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3E" w:rsidRPr="00D0460F" w:rsidRDefault="0043513E" w:rsidP="00D0460F">
      <w:pPr>
        <w:pStyle w:val="c4"/>
        <w:shd w:val="clear" w:color="auto" w:fill="FFFFFF"/>
        <w:tabs>
          <w:tab w:val="left" w:pos="4697"/>
        </w:tabs>
        <w:spacing w:before="0" w:beforeAutospacing="0" w:after="0" w:afterAutospacing="0"/>
        <w:jc w:val="both"/>
        <w:rPr>
          <w:bCs/>
          <w:color w:val="000000"/>
          <w:kern w:val="36"/>
          <w:sz w:val="40"/>
          <w:szCs w:val="40"/>
          <w:lang w:val="en-US"/>
        </w:rPr>
      </w:pPr>
    </w:p>
    <w:p w:rsidR="004F0A9B" w:rsidRPr="004F0A9B" w:rsidRDefault="004F0A9B" w:rsidP="00D0460F">
      <w:pPr>
        <w:shd w:val="clear" w:color="auto" w:fill="FFFFFF"/>
        <w:spacing w:before="300" w:after="375" w:line="525" w:lineRule="atLeast"/>
        <w:ind w:right="1305"/>
        <w:jc w:val="center"/>
        <w:outlineLvl w:val="0"/>
        <w:rPr>
          <w:rStyle w:val="a4"/>
          <w:rFonts w:ascii="Arial" w:eastAsia="Times New Roman" w:hAnsi="Arial" w:cs="Arial"/>
          <w:color w:val="000000"/>
          <w:kern w:val="36"/>
          <w:sz w:val="45"/>
          <w:szCs w:val="45"/>
          <w:lang w:eastAsia="ru-RU"/>
        </w:rPr>
      </w:pPr>
      <w:bookmarkStart w:id="0" w:name="_GoBack"/>
      <w:r w:rsidRPr="004F0A9B">
        <w:rPr>
          <w:rFonts w:ascii="Arial" w:eastAsia="Times New Roman" w:hAnsi="Arial" w:cs="Arial"/>
          <w:b/>
          <w:bCs/>
          <w:color w:val="000000"/>
          <w:kern w:val="36"/>
          <w:sz w:val="45"/>
          <w:szCs w:val="45"/>
          <w:lang w:eastAsia="ru-RU"/>
        </w:rPr>
        <w:t>Дома нескучно: 5 способов, чем занять ребенка во время карантина</w:t>
      </w:r>
    </w:p>
    <w:bookmarkEnd w:id="0"/>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Учим буквы с помощью гречки</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Уж чего-чего, а гречки сейчас в каждом доме большие запасы. Один килограмм пусть пойдет на развитие малыша. 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Начать можно с К. На эту букву много популярных слов, например, карантин.</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Считаем или собираем что-то на скорость</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Забросьте большее количество носков в бельевую корзину.</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 xml:space="preserve">Собирайте </w:t>
      </w:r>
      <w:proofErr w:type="spellStart"/>
      <w:r>
        <w:rPr>
          <w:rStyle w:val="a4"/>
          <w:rFonts w:ascii="Arial" w:hAnsi="Arial" w:cs="Arial"/>
          <w:color w:val="000000"/>
          <w:sz w:val="27"/>
          <w:szCs w:val="27"/>
        </w:rPr>
        <w:t>маршмеллоу</w:t>
      </w:r>
      <w:proofErr w:type="spellEnd"/>
      <w:r>
        <w:rPr>
          <w:rStyle w:val="a4"/>
          <w:rFonts w:ascii="Arial" w:hAnsi="Arial" w:cs="Arial"/>
          <w:color w:val="000000"/>
          <w:sz w:val="27"/>
          <w:szCs w:val="27"/>
        </w:rPr>
        <w:t xml:space="preserve"> китайскими палочками — кто больше?</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Постройте самую высокую башню из пластиковых стаканов.</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Домашняя канатная дорога</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Лепим светящихся кукол</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 xml:space="preserve">Если ребенка от 6 до 8 лет, то любые однотипные вещи ему быстро наскучат, новое занятие должно удивлять, быть делом с элементом магии. Это могут быть как простые фокусы, так и сделанные своими </w:t>
      </w:r>
      <w:proofErr w:type="gramStart"/>
      <w:r>
        <w:rPr>
          <w:rFonts w:ascii="Georgia" w:hAnsi="Georgia"/>
          <w:color w:val="000000"/>
          <w:sz w:val="27"/>
          <w:szCs w:val="27"/>
        </w:rPr>
        <w:t>руками</w:t>
      </w:r>
      <w:proofErr w:type="gramEnd"/>
      <w:r>
        <w:rPr>
          <w:rFonts w:ascii="Georgia" w:hAnsi="Georgia"/>
          <w:color w:val="000000"/>
          <w:sz w:val="27"/>
          <w:szCs w:val="27"/>
        </w:rPr>
        <w:t xml:space="preserve"> светящиеся в темноте куклы. Да вот только как их сделать?</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lastRenderedPageBreak/>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w:t>
      </w:r>
      <w:proofErr w:type="gramStart"/>
      <w:r>
        <w:rPr>
          <w:rFonts w:ascii="Georgia" w:hAnsi="Georgia"/>
          <w:color w:val="000000"/>
          <w:sz w:val="27"/>
          <w:szCs w:val="27"/>
        </w:rPr>
        <w:t xml:space="preserve"> В</w:t>
      </w:r>
      <w:proofErr w:type="gramEnd"/>
      <w:r>
        <w:rPr>
          <w:rFonts w:ascii="Georgia" w:hAnsi="Georgia"/>
          <w:color w:val="000000"/>
          <w:sz w:val="27"/>
          <w:szCs w:val="27"/>
        </w:rPr>
        <w:t xml:space="preserve"> продаётся в магазинах спортивного питания).</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 xml:space="preserve">Как делать: на 2 стакана муки добавить 2/3 стакана соли, 4 чайные ложки винного камня и 2 растолчённые </w:t>
      </w:r>
      <w:proofErr w:type="spellStart"/>
      <w:r>
        <w:rPr>
          <w:rFonts w:ascii="Georgia" w:hAnsi="Georgia"/>
          <w:color w:val="000000"/>
          <w:sz w:val="27"/>
          <w:szCs w:val="27"/>
        </w:rPr>
        <w:t>витаминки</w:t>
      </w:r>
      <w:proofErr w:type="spellEnd"/>
      <w:r>
        <w:rPr>
          <w:rFonts w:ascii="Georgia" w:hAnsi="Georgia"/>
          <w:color w:val="000000"/>
          <w:sz w:val="27"/>
          <w:szCs w:val="27"/>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Вылепленные из такой массы фигурки при дневном свете будут ярко-жёлтого цвета. Но стоит выключить свет, как они начнут светиться.</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Играем в “Игры без ничего”</w:t>
      </w:r>
    </w:p>
    <w:p w:rsidR="004F0A9B" w:rsidRDefault="004F0A9B" w:rsidP="004F0A9B">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Есть игры, в которые можно играть “без ничего”. Для них нужно либо одно воображение, либо самые простые вещи. На первый взгляд, такие игры покажутся глупыми, но на самом деле они отлично развивают пространственное воображение у ребенка, возможность запоминать и представлять несуществующее. Например:</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 Альтернативный теннис</w:t>
      </w:r>
      <w:r>
        <w:rPr>
          <w:rFonts w:ascii="Georgia" w:hAnsi="Georgia"/>
          <w:color w:val="000000"/>
          <w:sz w:val="27"/>
          <w:szCs w:val="27"/>
        </w:rPr>
        <w:t>. Вам нужны две картонных или пластиковых тарелки, к донышку каждой из них крепим скотчем по линейке - готовы “ракетки”. Вместо мячика - воздушный шарик. Играем и смеемся.</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Детское сумо.</w:t>
      </w:r>
      <w:r>
        <w:rPr>
          <w:rFonts w:ascii="Georgia" w:hAnsi="Georgia"/>
          <w:color w:val="000000"/>
          <w:sz w:val="27"/>
          <w:szCs w:val="27"/>
        </w:rPr>
        <w:t> Дети надевают папины футболки, запихивают под них подушки и устраивают борьбу и сталкивание животами.</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Бег с яйцом.</w:t>
      </w:r>
      <w:r>
        <w:rPr>
          <w:rFonts w:ascii="Georgia" w:hAnsi="Georgia"/>
          <w:color w:val="000000"/>
          <w:sz w:val="27"/>
          <w:szCs w:val="27"/>
        </w:rPr>
        <w:t> Шарик от пинг-понга или контейнер от киндер-сюрприза кладем в ложку и бегаем по квартире, стараясь не уронить “яйцо”.</w:t>
      </w:r>
    </w:p>
    <w:p w:rsidR="004F0A9B" w:rsidRDefault="004F0A9B" w:rsidP="004F0A9B">
      <w:pPr>
        <w:pStyle w:val="a3"/>
        <w:shd w:val="clear" w:color="auto" w:fill="FFFFFF"/>
        <w:spacing w:before="0" w:beforeAutospacing="0" w:after="0" w:afterAutospacing="0"/>
        <w:rPr>
          <w:rFonts w:ascii="Georgia" w:hAnsi="Georgia"/>
          <w:color w:val="000000"/>
          <w:sz w:val="27"/>
          <w:szCs w:val="27"/>
        </w:rPr>
      </w:pPr>
      <w:r>
        <w:rPr>
          <w:rStyle w:val="a4"/>
          <w:rFonts w:ascii="Arial" w:hAnsi="Arial" w:cs="Arial"/>
          <w:color w:val="000000"/>
          <w:sz w:val="27"/>
          <w:szCs w:val="27"/>
        </w:rPr>
        <w:t>Ходим в музеи и на выставки</w:t>
      </w:r>
    </w:p>
    <w:p w:rsidR="00325E6E" w:rsidRDefault="004F0A9B" w:rsidP="00325E6E">
      <w:pPr>
        <w:pStyle w:val="a3"/>
        <w:shd w:val="clear" w:color="auto" w:fill="FFFFFF"/>
        <w:spacing w:before="0" w:beforeAutospacing="0" w:after="180" w:afterAutospacing="0"/>
        <w:rPr>
          <w:rFonts w:ascii="Georgia" w:hAnsi="Georgia"/>
          <w:color w:val="000000"/>
          <w:sz w:val="27"/>
          <w:szCs w:val="27"/>
        </w:rPr>
      </w:pPr>
      <w:r>
        <w:rPr>
          <w:rFonts w:ascii="Georgia" w:hAnsi="Georgia"/>
          <w:color w:val="000000"/>
          <w:sz w:val="27"/>
          <w:szCs w:val="27"/>
        </w:rPr>
        <w:t xml:space="preserve">Игры на воображение хороши, если малыш если дошкольник, а вот если </w:t>
      </w:r>
      <w:proofErr w:type="spellStart"/>
      <w:proofErr w:type="gramStart"/>
      <w:r>
        <w:rPr>
          <w:rFonts w:ascii="Georgia" w:hAnsi="Georgia"/>
          <w:color w:val="000000"/>
          <w:sz w:val="27"/>
          <w:szCs w:val="27"/>
        </w:rPr>
        <w:t>если</w:t>
      </w:r>
      <w:proofErr w:type="spellEnd"/>
      <w:proofErr w:type="gramEnd"/>
      <w:r>
        <w:rPr>
          <w:rFonts w:ascii="Georgia" w:hAnsi="Georgia"/>
          <w:color w:val="000000"/>
          <w:sz w:val="27"/>
          <w:szCs w:val="27"/>
        </w:rPr>
        <w:t xml:space="preserve"> ему уже больше 7-8 лет, то с ним вполне можно отправиться в музей или на выставку. Стоп-стоп, из дома по-прежнему выходит нельзя, самые известные музеи мира открыли виртуальные экскурсии.</w:t>
      </w:r>
    </w:p>
    <w:p w:rsidR="00325E6E" w:rsidRDefault="00325E6E" w:rsidP="00325E6E">
      <w:pPr>
        <w:pStyle w:val="a3"/>
        <w:shd w:val="clear" w:color="auto" w:fill="FFFFFF"/>
        <w:spacing w:before="0" w:beforeAutospacing="0" w:after="180" w:afterAutospacing="0"/>
        <w:rPr>
          <w:rFonts w:ascii="Georgia" w:hAnsi="Georgia"/>
          <w:color w:val="000000"/>
          <w:sz w:val="27"/>
          <w:szCs w:val="27"/>
        </w:rPr>
      </w:pPr>
    </w:p>
    <w:p w:rsidR="0043513E" w:rsidRDefault="0043513E" w:rsidP="00325E6E">
      <w:pPr>
        <w:pStyle w:val="a3"/>
        <w:shd w:val="clear" w:color="auto" w:fill="FFFFFF"/>
        <w:spacing w:before="0" w:beforeAutospacing="0" w:after="180" w:afterAutospacing="0"/>
        <w:rPr>
          <w:rFonts w:ascii="Arial" w:hAnsi="Arial" w:cs="Arial"/>
          <w:b/>
          <w:bCs/>
          <w:color w:val="040404"/>
          <w:sz w:val="60"/>
          <w:szCs w:val="60"/>
        </w:rPr>
      </w:pPr>
    </w:p>
    <w:p w:rsidR="0043513E" w:rsidRDefault="0043513E" w:rsidP="00325E6E">
      <w:pPr>
        <w:pStyle w:val="a3"/>
        <w:shd w:val="clear" w:color="auto" w:fill="FFFFFF"/>
        <w:spacing w:before="0" w:beforeAutospacing="0" w:after="180" w:afterAutospacing="0"/>
        <w:rPr>
          <w:rFonts w:ascii="Arial" w:hAnsi="Arial" w:cs="Arial"/>
          <w:b/>
          <w:bCs/>
          <w:color w:val="040404"/>
          <w:sz w:val="60"/>
          <w:szCs w:val="60"/>
        </w:rPr>
      </w:pPr>
    </w:p>
    <w:p w:rsidR="004F0A9B" w:rsidRDefault="004F0A9B"/>
    <w:sectPr w:rsidR="004F0A9B" w:rsidSect="00325E6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BB"/>
    <w:rsid w:val="000E3CA6"/>
    <w:rsid w:val="00325E6E"/>
    <w:rsid w:val="003928BB"/>
    <w:rsid w:val="0043513E"/>
    <w:rsid w:val="004F0A9B"/>
    <w:rsid w:val="00516B64"/>
    <w:rsid w:val="007D3155"/>
    <w:rsid w:val="00BF6BA2"/>
    <w:rsid w:val="00D04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A9B"/>
    <w:rPr>
      <w:b/>
      <w:bCs/>
    </w:rPr>
  </w:style>
  <w:style w:type="character" w:styleId="a5">
    <w:name w:val="Hyperlink"/>
    <w:basedOn w:val="a0"/>
    <w:uiPriority w:val="99"/>
    <w:semiHidden/>
    <w:unhideWhenUsed/>
    <w:rsid w:val="00BF6BA2"/>
    <w:rPr>
      <w:color w:val="0000FF"/>
      <w:u w:val="single"/>
    </w:rPr>
  </w:style>
  <w:style w:type="paragraph" w:customStyle="1" w:styleId="c4">
    <w:name w:val="c4"/>
    <w:basedOn w:val="a"/>
    <w:rsid w:val="00516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6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A9B"/>
    <w:rPr>
      <w:b/>
      <w:bCs/>
    </w:rPr>
  </w:style>
  <w:style w:type="character" w:styleId="a5">
    <w:name w:val="Hyperlink"/>
    <w:basedOn w:val="a0"/>
    <w:uiPriority w:val="99"/>
    <w:semiHidden/>
    <w:unhideWhenUsed/>
    <w:rsid w:val="00BF6BA2"/>
    <w:rPr>
      <w:color w:val="0000FF"/>
      <w:u w:val="single"/>
    </w:rPr>
  </w:style>
  <w:style w:type="paragraph" w:customStyle="1" w:styleId="c4">
    <w:name w:val="c4"/>
    <w:basedOn w:val="a"/>
    <w:rsid w:val="00516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434">
      <w:bodyDiv w:val="1"/>
      <w:marLeft w:val="0"/>
      <w:marRight w:val="0"/>
      <w:marTop w:val="0"/>
      <w:marBottom w:val="0"/>
      <w:divBdr>
        <w:top w:val="none" w:sz="0" w:space="0" w:color="auto"/>
        <w:left w:val="none" w:sz="0" w:space="0" w:color="auto"/>
        <w:bottom w:val="none" w:sz="0" w:space="0" w:color="auto"/>
        <w:right w:val="none" w:sz="0" w:space="0" w:color="auto"/>
      </w:divBdr>
    </w:div>
    <w:div w:id="394864100">
      <w:bodyDiv w:val="1"/>
      <w:marLeft w:val="0"/>
      <w:marRight w:val="0"/>
      <w:marTop w:val="0"/>
      <w:marBottom w:val="0"/>
      <w:divBdr>
        <w:top w:val="none" w:sz="0" w:space="0" w:color="auto"/>
        <w:left w:val="none" w:sz="0" w:space="0" w:color="auto"/>
        <w:bottom w:val="none" w:sz="0" w:space="0" w:color="auto"/>
        <w:right w:val="none" w:sz="0" w:space="0" w:color="auto"/>
      </w:divBdr>
    </w:div>
    <w:div w:id="691345601">
      <w:bodyDiv w:val="1"/>
      <w:marLeft w:val="0"/>
      <w:marRight w:val="0"/>
      <w:marTop w:val="0"/>
      <w:marBottom w:val="0"/>
      <w:divBdr>
        <w:top w:val="none" w:sz="0" w:space="0" w:color="auto"/>
        <w:left w:val="none" w:sz="0" w:space="0" w:color="auto"/>
        <w:bottom w:val="none" w:sz="0" w:space="0" w:color="auto"/>
        <w:right w:val="none" w:sz="0" w:space="0" w:color="auto"/>
      </w:divBdr>
    </w:div>
    <w:div w:id="705907905">
      <w:bodyDiv w:val="1"/>
      <w:marLeft w:val="0"/>
      <w:marRight w:val="0"/>
      <w:marTop w:val="0"/>
      <w:marBottom w:val="0"/>
      <w:divBdr>
        <w:top w:val="none" w:sz="0" w:space="0" w:color="auto"/>
        <w:left w:val="none" w:sz="0" w:space="0" w:color="auto"/>
        <w:bottom w:val="none" w:sz="0" w:space="0" w:color="auto"/>
        <w:right w:val="none" w:sz="0" w:space="0" w:color="auto"/>
      </w:divBdr>
    </w:div>
    <w:div w:id="1156998564">
      <w:bodyDiv w:val="1"/>
      <w:marLeft w:val="0"/>
      <w:marRight w:val="0"/>
      <w:marTop w:val="0"/>
      <w:marBottom w:val="0"/>
      <w:divBdr>
        <w:top w:val="none" w:sz="0" w:space="0" w:color="auto"/>
        <w:left w:val="none" w:sz="0" w:space="0" w:color="auto"/>
        <w:bottom w:val="none" w:sz="0" w:space="0" w:color="auto"/>
        <w:right w:val="none" w:sz="0" w:space="0" w:color="auto"/>
      </w:divBdr>
    </w:div>
    <w:div w:id="1377240524">
      <w:bodyDiv w:val="1"/>
      <w:marLeft w:val="0"/>
      <w:marRight w:val="0"/>
      <w:marTop w:val="0"/>
      <w:marBottom w:val="0"/>
      <w:divBdr>
        <w:top w:val="none" w:sz="0" w:space="0" w:color="auto"/>
        <w:left w:val="none" w:sz="0" w:space="0" w:color="auto"/>
        <w:bottom w:val="none" w:sz="0" w:space="0" w:color="auto"/>
        <w:right w:val="none" w:sz="0" w:space="0" w:color="auto"/>
      </w:divBdr>
    </w:div>
    <w:div w:id="1556115151">
      <w:bodyDiv w:val="1"/>
      <w:marLeft w:val="0"/>
      <w:marRight w:val="0"/>
      <w:marTop w:val="0"/>
      <w:marBottom w:val="0"/>
      <w:divBdr>
        <w:top w:val="none" w:sz="0" w:space="0" w:color="auto"/>
        <w:left w:val="none" w:sz="0" w:space="0" w:color="auto"/>
        <w:bottom w:val="none" w:sz="0" w:space="0" w:color="auto"/>
        <w:right w:val="none" w:sz="0" w:space="0" w:color="auto"/>
      </w:divBdr>
    </w:div>
    <w:div w:id="1622103439">
      <w:bodyDiv w:val="1"/>
      <w:marLeft w:val="0"/>
      <w:marRight w:val="0"/>
      <w:marTop w:val="0"/>
      <w:marBottom w:val="0"/>
      <w:divBdr>
        <w:top w:val="none" w:sz="0" w:space="0" w:color="auto"/>
        <w:left w:val="none" w:sz="0" w:space="0" w:color="auto"/>
        <w:bottom w:val="none" w:sz="0" w:space="0" w:color="auto"/>
        <w:right w:val="none" w:sz="0" w:space="0" w:color="auto"/>
      </w:divBdr>
    </w:div>
    <w:div w:id="1668744846">
      <w:bodyDiv w:val="1"/>
      <w:marLeft w:val="0"/>
      <w:marRight w:val="0"/>
      <w:marTop w:val="0"/>
      <w:marBottom w:val="0"/>
      <w:divBdr>
        <w:top w:val="none" w:sz="0" w:space="0" w:color="auto"/>
        <w:left w:val="none" w:sz="0" w:space="0" w:color="auto"/>
        <w:bottom w:val="none" w:sz="0" w:space="0" w:color="auto"/>
        <w:right w:val="none" w:sz="0" w:space="0" w:color="auto"/>
      </w:divBdr>
    </w:div>
    <w:div w:id="2095856362">
      <w:bodyDiv w:val="1"/>
      <w:marLeft w:val="0"/>
      <w:marRight w:val="0"/>
      <w:marTop w:val="0"/>
      <w:marBottom w:val="0"/>
      <w:divBdr>
        <w:top w:val="none" w:sz="0" w:space="0" w:color="auto"/>
        <w:left w:val="none" w:sz="0" w:space="0" w:color="auto"/>
        <w:bottom w:val="none" w:sz="0" w:space="0" w:color="auto"/>
        <w:right w:val="none" w:sz="0" w:space="0" w:color="auto"/>
      </w:divBdr>
      <w:divsChild>
        <w:div w:id="105670263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operator</cp:lastModifiedBy>
  <cp:revision>4</cp:revision>
  <dcterms:created xsi:type="dcterms:W3CDTF">2020-04-21T07:11:00Z</dcterms:created>
  <dcterms:modified xsi:type="dcterms:W3CDTF">2020-04-21T09:26:00Z</dcterms:modified>
</cp:coreProperties>
</file>