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77" w:rsidRPr="00296077" w:rsidRDefault="00296077" w:rsidP="00296077">
      <w:pPr>
        <w:pStyle w:val="a3"/>
        <w:shd w:val="clear" w:color="auto" w:fill="FFFFFF"/>
        <w:spacing w:before="0" w:after="0" w:line="360" w:lineRule="auto"/>
        <w:rPr>
          <w:color w:val="292929"/>
          <w:sz w:val="28"/>
          <w:szCs w:val="28"/>
        </w:rPr>
      </w:pPr>
      <w:r>
        <w:rPr>
          <w:rFonts w:ascii="Arial" w:hAnsi="Arial" w:cs="Arial"/>
          <w:b/>
          <w:bCs/>
          <w:color w:val="292929"/>
        </w:rPr>
        <w:br/>
      </w:r>
      <w:r w:rsidRPr="00296077">
        <w:rPr>
          <w:rStyle w:val="a4"/>
          <w:color w:val="292929"/>
          <w:sz w:val="28"/>
          <w:szCs w:val="28"/>
        </w:rPr>
        <w:t>«</w:t>
      </w:r>
      <w:bookmarkStart w:id="0" w:name="_GoBack"/>
      <w:r w:rsidRPr="00296077">
        <w:rPr>
          <w:rStyle w:val="a4"/>
          <w:color w:val="292929"/>
          <w:sz w:val="28"/>
          <w:szCs w:val="28"/>
        </w:rPr>
        <w:t>Безопасность ребёнка: что должны знать родители</w:t>
      </w:r>
      <w:bookmarkEnd w:id="0"/>
      <w:r w:rsidRPr="00296077">
        <w:rPr>
          <w:rStyle w:val="a4"/>
          <w:color w:val="292929"/>
          <w:sz w:val="28"/>
          <w:szCs w:val="28"/>
        </w:rPr>
        <w:t>»</w:t>
      </w:r>
    </w:p>
    <w:p w:rsidR="00296077" w:rsidRPr="00296077" w:rsidRDefault="00296077" w:rsidP="00296077">
      <w:pPr>
        <w:pStyle w:val="a3"/>
        <w:shd w:val="clear" w:color="auto" w:fill="FFFFFF"/>
        <w:spacing w:before="0" w:after="0" w:line="360" w:lineRule="auto"/>
        <w:rPr>
          <w:color w:val="292929"/>
          <w:sz w:val="28"/>
          <w:szCs w:val="28"/>
        </w:rPr>
      </w:pPr>
      <w:r w:rsidRPr="00296077">
        <w:rPr>
          <w:rFonts w:ascii="Segoe UI Symbol" w:hAnsi="Segoe UI Symbol" w:cs="Segoe UI Symbol"/>
          <w:color w:val="292929"/>
          <w:sz w:val="28"/>
          <w:szCs w:val="28"/>
        </w:rPr>
        <w:t>🛡</w:t>
      </w:r>
      <w:r w:rsidRPr="00296077">
        <w:rPr>
          <w:color w:val="292929"/>
          <w:sz w:val="28"/>
          <w:szCs w:val="28"/>
        </w:rPr>
        <w:t xml:space="preserve">️ </w:t>
      </w:r>
      <w:r w:rsidRPr="00296077">
        <w:rPr>
          <w:rStyle w:val="a5"/>
          <w:color w:val="292929"/>
          <w:sz w:val="28"/>
          <w:szCs w:val="28"/>
        </w:rPr>
        <w:t>Профилактика безнадзорности и опасных ситуаций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Знайте, где ваш ребёнок.</w:t>
      </w:r>
      <w:r w:rsidRPr="00296077">
        <w:rPr>
          <w:color w:val="292929"/>
          <w:sz w:val="28"/>
          <w:szCs w:val="28"/>
        </w:rPr>
        <w:t xml:space="preserve"> Всегда договаривайтесь о месте, времени и маршруте. Контроль — это не недоверие, а забота.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Учите правилу «Свой — Чужой».</w:t>
      </w:r>
      <w:r w:rsidRPr="00296077">
        <w:rPr>
          <w:color w:val="292929"/>
          <w:sz w:val="28"/>
          <w:szCs w:val="28"/>
        </w:rPr>
        <w:t xml:space="preserve"> Ребёнок должен знать:</w:t>
      </w:r>
      <w:r w:rsidRPr="00296077">
        <w:rPr>
          <w:color w:val="292929"/>
          <w:sz w:val="28"/>
          <w:szCs w:val="28"/>
        </w:rPr>
        <w:br/>
        <w:t>— Нельзя уходить с незнакомыми (даже если обещают конфеты или щенка).</w:t>
      </w:r>
      <w:r w:rsidRPr="00296077">
        <w:rPr>
          <w:color w:val="292929"/>
          <w:sz w:val="28"/>
          <w:szCs w:val="28"/>
        </w:rPr>
        <w:br/>
        <w:t>— Нельзя открывать дверь чужим, даже если представляются почтальоном или полицейским.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Выучите с ребёнком важные номера:</w:t>
      </w:r>
      <w:r w:rsidRPr="00296077">
        <w:rPr>
          <w:color w:val="292929"/>
          <w:sz w:val="28"/>
          <w:szCs w:val="28"/>
        </w:rPr>
        <w:br/>
        <w:t>— 112 (единый номер спасения)</w:t>
      </w:r>
      <w:r w:rsidRPr="00296077">
        <w:rPr>
          <w:color w:val="292929"/>
          <w:sz w:val="28"/>
          <w:szCs w:val="28"/>
        </w:rPr>
        <w:br/>
        <w:t>— Номер мамы и папы</w:t>
      </w:r>
      <w:r w:rsidRPr="00296077">
        <w:rPr>
          <w:color w:val="292929"/>
          <w:sz w:val="28"/>
          <w:szCs w:val="28"/>
        </w:rPr>
        <w:br/>
        <w:t>— Домашний адрес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Объясните, что делать, если потерялся:</w:t>
      </w:r>
      <w:r w:rsidRPr="00296077">
        <w:rPr>
          <w:color w:val="292929"/>
          <w:sz w:val="28"/>
          <w:szCs w:val="28"/>
        </w:rPr>
        <w:br/>
        <w:t>— Оставаться на месте.</w:t>
      </w:r>
      <w:r w:rsidRPr="00296077">
        <w:rPr>
          <w:color w:val="292929"/>
          <w:sz w:val="28"/>
          <w:szCs w:val="28"/>
        </w:rPr>
        <w:br/>
        <w:t>— Громко звать маму/папу.</w:t>
      </w:r>
      <w:r w:rsidRPr="00296077">
        <w:rPr>
          <w:color w:val="292929"/>
          <w:sz w:val="28"/>
          <w:szCs w:val="28"/>
        </w:rPr>
        <w:br/>
        <w:t>— Обращаться к полицейскому, женщине с ребёнком или продавцу в магазине.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Не оставляйте ребёнка одного дома</w:t>
      </w:r>
      <w:r w:rsidRPr="00296077">
        <w:rPr>
          <w:color w:val="292929"/>
          <w:sz w:val="28"/>
          <w:szCs w:val="28"/>
        </w:rPr>
        <w:t xml:space="preserve"> до достижения возраста, установленного законодательством (обычно 7–10 лет — в зависимости от региона и ситуации).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Установите чёткие правила интернет-безопасности:</w:t>
      </w:r>
      <w:r w:rsidRPr="00296077">
        <w:rPr>
          <w:color w:val="292929"/>
          <w:sz w:val="28"/>
          <w:szCs w:val="28"/>
        </w:rPr>
        <w:br/>
        <w:t>— Не сообщать личные данные (адрес, телефон, пароли).</w:t>
      </w:r>
      <w:r w:rsidRPr="00296077">
        <w:rPr>
          <w:color w:val="292929"/>
          <w:sz w:val="28"/>
          <w:szCs w:val="28"/>
        </w:rPr>
        <w:br/>
        <w:t>— Не отправлять фото без разрешения родителей.</w:t>
      </w:r>
      <w:r w:rsidRPr="00296077">
        <w:rPr>
          <w:color w:val="292929"/>
          <w:sz w:val="28"/>
          <w:szCs w:val="28"/>
        </w:rPr>
        <w:br/>
        <w:t>— Если кто-то в интернете предлагает встретиться — сразу сказать взрослым.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lastRenderedPageBreak/>
        <w:t>Развивайте доверительные отношения.</w:t>
      </w:r>
      <w:r w:rsidRPr="00296077">
        <w:rPr>
          <w:color w:val="292929"/>
          <w:sz w:val="28"/>
          <w:szCs w:val="28"/>
        </w:rPr>
        <w:t xml:space="preserve"> Ребёнок не должен бояться рассказать вам о проблеме. Если он попал в беду — вы его не накажете, а поможете.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Предупреждайте антиобщественное поведение:</w:t>
      </w:r>
      <w:r w:rsidRPr="00296077">
        <w:rPr>
          <w:color w:val="292929"/>
          <w:sz w:val="28"/>
          <w:szCs w:val="28"/>
        </w:rPr>
        <w:br/>
        <w:t>— Учите уважать чужое имущество (не брать чужое без спроса).</w:t>
      </w:r>
      <w:r w:rsidRPr="00296077">
        <w:rPr>
          <w:color w:val="292929"/>
          <w:sz w:val="28"/>
          <w:szCs w:val="28"/>
        </w:rPr>
        <w:br/>
        <w:t>— Объясняйте, что драки и порча вещей — это плохо и может привести к серьёзным последствиям.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Обращайте внимание на изменения в поведении:</w:t>
      </w:r>
      <w:r w:rsidRPr="00296077">
        <w:rPr>
          <w:color w:val="292929"/>
          <w:sz w:val="28"/>
          <w:szCs w:val="28"/>
        </w:rPr>
        <w:br/>
        <w:t>— Если ребёнок стал замкнутым, агрессивным, пропадает из дома на долгое время — это повод обратиться к психологу или социальному педагогу.</w:t>
      </w:r>
    </w:p>
    <w:p w:rsidR="00296077" w:rsidRPr="00296077" w:rsidRDefault="00296077" w:rsidP="00296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296077">
        <w:rPr>
          <w:rStyle w:val="a4"/>
          <w:color w:val="292929"/>
          <w:sz w:val="28"/>
          <w:szCs w:val="28"/>
        </w:rPr>
        <w:t>Помните: лучшая профилактика — ваше участие.</w:t>
      </w:r>
      <w:r w:rsidRPr="00296077">
        <w:rPr>
          <w:color w:val="292929"/>
          <w:sz w:val="28"/>
          <w:szCs w:val="28"/>
        </w:rPr>
        <w:t xml:space="preserve"> Дети, которые чувствуют любовь и поддержку семьи, реже попадают в опасные ситуации.</w:t>
      </w:r>
    </w:p>
    <w:p w:rsidR="00A27E54" w:rsidRPr="00296077" w:rsidRDefault="00A27E54" w:rsidP="002960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27E54" w:rsidRPr="0029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D66"/>
    <w:multiLevelType w:val="multilevel"/>
    <w:tmpl w:val="45E4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4F"/>
    <w:rsid w:val="00212E4F"/>
    <w:rsid w:val="00296077"/>
    <w:rsid w:val="00A2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FAFF-C6AC-4A59-9F50-DEE46884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077"/>
    <w:rPr>
      <w:b/>
      <w:bCs/>
    </w:rPr>
  </w:style>
  <w:style w:type="character" w:styleId="a5">
    <w:name w:val="Emphasis"/>
    <w:basedOn w:val="a0"/>
    <w:uiPriority w:val="20"/>
    <w:qFormat/>
    <w:rsid w:val="002960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2026-06-04T06:03:00Z</dcterms:created>
  <dcterms:modified xsi:type="dcterms:W3CDTF">2026-06-04T06:03:00Z</dcterms:modified>
</cp:coreProperties>
</file>