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8" w:rsidRPr="00FC72D8" w:rsidRDefault="00FC72D8" w:rsidP="00FC72D8">
      <w:pPr>
        <w:shd w:val="clear" w:color="auto" w:fill="FFFFFF"/>
        <w:spacing w:before="100" w:beforeAutospacing="1" w:after="100" w:afterAutospacing="1" w:line="255" w:lineRule="atLeast"/>
        <w:outlineLvl w:val="0"/>
        <w:rPr>
          <w:rFonts w:ascii="Arial" w:eastAsia="Times New Roman" w:hAnsi="Arial" w:cs="Arial"/>
          <w:b/>
          <w:bCs/>
          <w:color w:val="2B2622"/>
          <w:kern w:val="36"/>
          <w:sz w:val="48"/>
          <w:szCs w:val="48"/>
          <w:lang w:eastAsia="ru-RU"/>
        </w:rPr>
      </w:pPr>
      <w:r w:rsidRPr="00FC72D8">
        <w:rPr>
          <w:rFonts w:ascii="Arial" w:eastAsia="Times New Roman" w:hAnsi="Arial" w:cs="Arial"/>
          <w:b/>
          <w:bCs/>
          <w:color w:val="2B2622"/>
          <w:kern w:val="36"/>
          <w:sz w:val="48"/>
          <w:szCs w:val="48"/>
          <w:lang w:eastAsia="ru-RU"/>
        </w:rPr>
        <w:t>Сенсорное развитие детей 2-3 лет. Игры для сенсорного развития детей</w:t>
      </w:r>
    </w:p>
    <w:p w:rsidR="00FC72D8" w:rsidRPr="00FC72D8" w:rsidRDefault="00FC72D8" w:rsidP="00FC72D8">
      <w:pPr>
        <w:numPr>
          <w:ilvl w:val="0"/>
          <w:numId w:val="1"/>
        </w:numPr>
        <w:shd w:val="clear" w:color="auto" w:fill="FFFFFF"/>
        <w:spacing w:after="150" w:line="255" w:lineRule="atLeast"/>
        <w:ind w:left="122"/>
        <w:jc w:val="center"/>
        <w:rPr>
          <w:rFonts w:ascii="Arial" w:eastAsia="Times New Roman" w:hAnsi="Arial" w:cs="Arial"/>
          <w:color w:val="FFFFFF"/>
          <w:sz w:val="21"/>
          <w:szCs w:val="21"/>
          <w:lang w:eastAsia="ru-RU"/>
        </w:rPr>
      </w:pPr>
      <w:proofErr w:type="spellStart"/>
      <w:r w:rsidRPr="00FC72D8">
        <w:rPr>
          <w:rFonts w:ascii="Arial" w:eastAsia="Times New Roman" w:hAnsi="Arial" w:cs="Arial"/>
          <w:color w:val="FFFFFF"/>
          <w:sz w:val="21"/>
          <w:szCs w:val="21"/>
          <w:lang w:eastAsia="ru-RU"/>
        </w:rPr>
        <w:t>Рекоммендовать</w:t>
      </w:r>
      <w:proofErr w:type="spellEnd"/>
    </w:p>
    <w:p w:rsidR="00FC72D8" w:rsidRPr="00FC72D8" w:rsidRDefault="00053D94"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hyperlink r:id="rId5" w:history="1">
        <w:r w:rsidR="00FC72D8" w:rsidRPr="00FC72D8">
          <w:rPr>
            <w:rFonts w:ascii="Arial" w:eastAsia="Times New Roman" w:hAnsi="Arial" w:cs="Arial"/>
            <w:color w:val="0096FF"/>
            <w:sz w:val="21"/>
            <w:lang w:eastAsia="ru-RU"/>
          </w:rPr>
          <w:t>Сенсорное развитие</w:t>
        </w:r>
      </w:hyperlink>
      <w:r w:rsidR="00FC72D8" w:rsidRPr="00FC72D8">
        <w:rPr>
          <w:rFonts w:ascii="Arial" w:eastAsia="Times New Roman" w:hAnsi="Arial" w:cs="Arial"/>
          <w:color w:val="2B2622"/>
          <w:sz w:val="21"/>
          <w:szCs w:val="21"/>
          <w:lang w:eastAsia="ru-RU"/>
        </w:rPr>
        <w:t xml:space="preserve"> детей 2-3 лет – необходимый и важный шаг в становлении личности. Ведущей деятельностью в этом возрасте является </w:t>
      </w:r>
      <w:proofErr w:type="gramStart"/>
      <w:r w:rsidR="00FC72D8" w:rsidRPr="00FC72D8">
        <w:rPr>
          <w:rFonts w:ascii="Arial" w:eastAsia="Times New Roman" w:hAnsi="Arial" w:cs="Arial"/>
          <w:color w:val="2B2622"/>
          <w:sz w:val="21"/>
          <w:szCs w:val="21"/>
          <w:lang w:eastAsia="ru-RU"/>
        </w:rPr>
        <w:t>предметная</w:t>
      </w:r>
      <w:proofErr w:type="gramEnd"/>
      <w:r w:rsidR="00FC72D8" w:rsidRPr="00FC72D8">
        <w:rPr>
          <w:rFonts w:ascii="Arial" w:eastAsia="Times New Roman" w:hAnsi="Arial" w:cs="Arial"/>
          <w:color w:val="2B2622"/>
          <w:sz w:val="21"/>
          <w:szCs w:val="21"/>
          <w:lang w:eastAsia="ru-RU"/>
        </w:rPr>
        <w:t>. Малыш активно интересуется окружающим миром, с удовольствием рассматривают яркие игрушки. Именно поэтому так важно предлагать ему различные игры, направленные на улучшение внимания, памяти, воображения, связной речи.</w:t>
      </w:r>
    </w:p>
    <w:p w:rsidR="00FC72D8" w:rsidRPr="00FC72D8" w:rsidRDefault="00FC72D8" w:rsidP="00FC72D8">
      <w:pPr>
        <w:shd w:val="clear" w:color="auto" w:fill="FFFFFF"/>
        <w:spacing w:before="100" w:beforeAutospacing="1" w:after="100" w:afterAutospacing="1" w:line="255" w:lineRule="atLeast"/>
        <w:rPr>
          <w:rFonts w:ascii="Times New Roman" w:eastAsia="Times New Roman" w:hAnsi="Times New Roman" w:cs="Times New Roman"/>
          <w:color w:val="0096FF"/>
          <w:sz w:val="24"/>
          <w:szCs w:val="24"/>
          <w:lang w:eastAsia="ru-RU"/>
        </w:rPr>
      </w:pPr>
      <w:bookmarkStart w:id="0" w:name="image605428"/>
      <w:r w:rsidRPr="00FC72D8">
        <w:rPr>
          <w:rFonts w:ascii="Arial" w:eastAsia="Times New Roman" w:hAnsi="Arial" w:cs="Arial"/>
          <w:noProof/>
          <w:color w:val="2B2622"/>
          <w:sz w:val="21"/>
          <w:szCs w:val="21"/>
          <w:lang w:eastAsia="ru-RU"/>
        </w:rPr>
        <w:drawing>
          <wp:inline distT="0" distB="0" distL="0" distR="0">
            <wp:extent cx="3924586" cy="2609850"/>
            <wp:effectExtent l="19050" t="0" r="0" b="0"/>
            <wp:docPr id="4" name="Рисунок 1" descr="сенсорное развитие детей 2 3 ле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нсорное развитие детей 2 3 лет">
                      <a:hlinkClick r:id="rId6"/>
                    </pic:cNvPr>
                    <pic:cNvPicPr>
                      <a:picLocks noChangeAspect="1" noChangeArrowheads="1"/>
                    </pic:cNvPicPr>
                  </pic:nvPicPr>
                  <pic:blipFill>
                    <a:blip r:embed="rId7" cstate="print"/>
                    <a:srcRect/>
                    <a:stretch>
                      <a:fillRect/>
                    </a:stretch>
                  </pic:blipFill>
                  <pic:spPr bwMode="auto">
                    <a:xfrm>
                      <a:off x="0" y="0"/>
                      <a:ext cx="3924586" cy="2609850"/>
                    </a:xfrm>
                    <a:prstGeom prst="rect">
                      <a:avLst/>
                    </a:prstGeom>
                    <a:noFill/>
                    <a:ln w="9525">
                      <a:noFill/>
                      <a:miter lim="800000"/>
                      <a:headEnd/>
                      <a:tailEnd/>
                    </a:ln>
                  </pic:spPr>
                </pic:pic>
              </a:graphicData>
            </a:graphic>
          </wp:inline>
        </w:drawing>
      </w:r>
      <w:r w:rsidR="00053D94" w:rsidRPr="00053D94">
        <w:rPr>
          <w:rFonts w:ascii="Arial" w:eastAsia="Times New Roman" w:hAnsi="Arial" w:cs="Arial"/>
          <w:color w:val="2B2622"/>
          <w:sz w:val="21"/>
          <w:szCs w:val="21"/>
          <w:lang w:eastAsia="ru-RU"/>
        </w:rPr>
        <w:fldChar w:fldCharType="begin"/>
      </w:r>
      <w:r w:rsidRPr="00FC72D8">
        <w:rPr>
          <w:rFonts w:ascii="Arial" w:eastAsia="Times New Roman" w:hAnsi="Arial" w:cs="Arial"/>
          <w:color w:val="2B2622"/>
          <w:sz w:val="21"/>
          <w:szCs w:val="21"/>
          <w:lang w:eastAsia="ru-RU"/>
        </w:rPr>
        <w:instrText xml:space="preserve"> HYPERLINK "http://fb.ru/article/165259/sensornoe-razvitie-detey---let-igryi-dlya-sensornogo-razvitiya-detey" \l "image605428" </w:instrText>
      </w:r>
      <w:r w:rsidR="00053D94" w:rsidRPr="00053D94">
        <w:rPr>
          <w:rFonts w:ascii="Arial" w:eastAsia="Times New Roman" w:hAnsi="Arial" w:cs="Arial"/>
          <w:color w:val="2B2622"/>
          <w:sz w:val="21"/>
          <w:szCs w:val="21"/>
          <w:lang w:eastAsia="ru-RU"/>
        </w:rPr>
        <w:fldChar w:fldCharType="separate"/>
      </w:r>
    </w:p>
    <w:p w:rsidR="00FC72D8" w:rsidRPr="00FC72D8" w:rsidRDefault="00FC72D8" w:rsidP="00FC72D8">
      <w:pPr>
        <w:numPr>
          <w:ilvl w:val="0"/>
          <w:numId w:val="2"/>
        </w:numPr>
        <w:shd w:val="clear" w:color="auto" w:fill="FFFFFF"/>
        <w:spacing w:before="100" w:beforeAutospacing="1" w:after="15" w:line="255" w:lineRule="atLeast"/>
        <w:ind w:left="0"/>
        <w:jc w:val="center"/>
        <w:rPr>
          <w:rFonts w:ascii="Times New Roman" w:eastAsia="Times New Roman" w:hAnsi="Times New Roman" w:cs="Times New Roman"/>
          <w:vanish/>
          <w:color w:val="FFFFFF"/>
          <w:sz w:val="24"/>
          <w:szCs w:val="24"/>
          <w:lang w:eastAsia="ru-RU"/>
        </w:rPr>
      </w:pPr>
    </w:p>
    <w:p w:rsidR="00FC72D8" w:rsidRPr="00FC72D8" w:rsidRDefault="00FC72D8" w:rsidP="00FC72D8">
      <w:pPr>
        <w:numPr>
          <w:ilvl w:val="0"/>
          <w:numId w:val="2"/>
        </w:numPr>
        <w:shd w:val="clear" w:color="auto" w:fill="FFFFFF"/>
        <w:spacing w:before="100" w:beforeAutospacing="1" w:after="15" w:line="255" w:lineRule="atLeast"/>
        <w:ind w:left="0"/>
        <w:jc w:val="center"/>
        <w:rPr>
          <w:rFonts w:ascii="Arial" w:eastAsia="Times New Roman" w:hAnsi="Arial" w:cs="Arial"/>
          <w:vanish/>
          <w:color w:val="FFFFFF"/>
          <w:sz w:val="21"/>
          <w:szCs w:val="21"/>
          <w:lang w:eastAsia="ru-RU"/>
        </w:rPr>
      </w:pPr>
    </w:p>
    <w:p w:rsidR="00FC72D8" w:rsidRPr="00FC72D8" w:rsidRDefault="00FC72D8" w:rsidP="00FC72D8">
      <w:pPr>
        <w:numPr>
          <w:ilvl w:val="0"/>
          <w:numId w:val="2"/>
        </w:numPr>
        <w:shd w:val="clear" w:color="auto" w:fill="FFFFFF"/>
        <w:spacing w:before="100" w:beforeAutospacing="1" w:after="15" w:line="255" w:lineRule="atLeast"/>
        <w:ind w:left="0"/>
        <w:jc w:val="center"/>
        <w:rPr>
          <w:rFonts w:ascii="Arial" w:eastAsia="Times New Roman" w:hAnsi="Arial" w:cs="Arial"/>
          <w:vanish/>
          <w:color w:val="FFFFFF"/>
          <w:sz w:val="21"/>
          <w:szCs w:val="21"/>
          <w:lang w:eastAsia="ru-RU"/>
        </w:rPr>
      </w:pPr>
    </w:p>
    <w:p w:rsidR="00FC72D8" w:rsidRPr="00FC72D8" w:rsidRDefault="00FC72D8" w:rsidP="00FC72D8">
      <w:pPr>
        <w:numPr>
          <w:ilvl w:val="0"/>
          <w:numId w:val="2"/>
        </w:numPr>
        <w:shd w:val="clear" w:color="auto" w:fill="FFFFFF"/>
        <w:spacing w:before="100" w:beforeAutospacing="1" w:after="15" w:line="255" w:lineRule="atLeast"/>
        <w:ind w:left="0"/>
        <w:jc w:val="center"/>
        <w:rPr>
          <w:rFonts w:ascii="Arial" w:eastAsia="Times New Roman" w:hAnsi="Arial" w:cs="Arial"/>
          <w:vanish/>
          <w:color w:val="FFFFFF"/>
          <w:sz w:val="21"/>
          <w:szCs w:val="21"/>
          <w:lang w:eastAsia="ru-RU"/>
        </w:rPr>
      </w:pPr>
    </w:p>
    <w:p w:rsidR="00FC72D8" w:rsidRPr="00FC72D8" w:rsidRDefault="00FC72D8" w:rsidP="00FC72D8">
      <w:pPr>
        <w:numPr>
          <w:ilvl w:val="0"/>
          <w:numId w:val="2"/>
        </w:numPr>
        <w:shd w:val="clear" w:color="auto" w:fill="FFFFFF"/>
        <w:spacing w:before="100" w:beforeAutospacing="1" w:after="15" w:line="255" w:lineRule="atLeast"/>
        <w:ind w:left="0"/>
        <w:jc w:val="center"/>
        <w:rPr>
          <w:rFonts w:ascii="Arial" w:eastAsia="Times New Roman" w:hAnsi="Arial" w:cs="Arial"/>
          <w:vanish/>
          <w:color w:val="FFFFFF"/>
          <w:sz w:val="21"/>
          <w:szCs w:val="21"/>
          <w:lang w:eastAsia="ru-RU"/>
        </w:rPr>
      </w:pPr>
    </w:p>
    <w:p w:rsidR="00FC72D8" w:rsidRPr="00FC72D8" w:rsidRDefault="00053D94" w:rsidP="00FC72D8">
      <w:pPr>
        <w:shd w:val="clear" w:color="auto" w:fill="FFFFFF"/>
        <w:spacing w:after="0" w:line="255" w:lineRule="atLeast"/>
        <w:rPr>
          <w:rFonts w:ascii="Arial" w:eastAsia="Times New Roman" w:hAnsi="Arial" w:cs="Arial"/>
          <w:color w:val="000000"/>
          <w:sz w:val="21"/>
          <w:szCs w:val="21"/>
          <w:lang w:eastAsia="ru-RU"/>
        </w:rPr>
      </w:pPr>
      <w:r w:rsidRPr="00FC72D8">
        <w:rPr>
          <w:rFonts w:ascii="Arial" w:eastAsia="Times New Roman" w:hAnsi="Arial" w:cs="Arial"/>
          <w:sz w:val="21"/>
          <w:szCs w:val="21"/>
          <w:lang w:eastAsia="ru-RU"/>
        </w:rPr>
        <w:fldChar w:fldCharType="end"/>
      </w:r>
      <w:bookmarkEnd w:id="0"/>
    </w:p>
    <w:p w:rsidR="00FC72D8" w:rsidRPr="00FC72D8" w:rsidRDefault="00FC72D8" w:rsidP="00FC72D8">
      <w:pPr>
        <w:shd w:val="clear" w:color="auto" w:fill="FFFFFF"/>
        <w:spacing w:before="100" w:beforeAutospacing="1" w:after="100" w:afterAutospacing="1" w:line="255" w:lineRule="atLeast"/>
        <w:outlineLvl w:val="1"/>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t>Лепка</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 xml:space="preserve">Малыши любят подолгу возиться с пластилином, вылепливая различных </w:t>
      </w:r>
      <w:proofErr w:type="gramStart"/>
      <w:r w:rsidRPr="00FC72D8">
        <w:rPr>
          <w:rFonts w:ascii="Arial" w:eastAsia="Times New Roman" w:hAnsi="Arial" w:cs="Arial"/>
          <w:color w:val="2B2622"/>
          <w:sz w:val="21"/>
          <w:szCs w:val="21"/>
          <w:lang w:eastAsia="ru-RU"/>
        </w:rPr>
        <w:t>зверюшек</w:t>
      </w:r>
      <w:proofErr w:type="gramEnd"/>
      <w:r w:rsidRPr="00FC72D8">
        <w:rPr>
          <w:rFonts w:ascii="Arial" w:eastAsia="Times New Roman" w:hAnsi="Arial" w:cs="Arial"/>
          <w:color w:val="2B2622"/>
          <w:sz w:val="21"/>
          <w:szCs w:val="21"/>
          <w:lang w:eastAsia="ru-RU"/>
        </w:rPr>
        <w:t xml:space="preserve"> и предметы интерьера. Это очень полезно для развития </w:t>
      </w:r>
      <w:hyperlink r:id="rId8" w:history="1">
        <w:r w:rsidRPr="00FC72D8">
          <w:rPr>
            <w:rFonts w:ascii="Arial" w:eastAsia="Times New Roman" w:hAnsi="Arial" w:cs="Arial"/>
            <w:color w:val="0096FF"/>
            <w:sz w:val="21"/>
            <w:lang w:eastAsia="ru-RU"/>
          </w:rPr>
          <w:t>мелкой моторики.</w:t>
        </w:r>
      </w:hyperlink>
      <w:r w:rsidRPr="00FC72D8">
        <w:rPr>
          <w:rFonts w:ascii="Arial" w:eastAsia="Times New Roman" w:hAnsi="Arial" w:cs="Arial"/>
          <w:color w:val="2B2622"/>
          <w:sz w:val="21"/>
          <w:szCs w:val="21"/>
          <w:lang w:eastAsia="ru-RU"/>
        </w:rPr>
        <w:t xml:space="preserve"> Занятие надо проводить таким образом, чтобы дети умели выполнять несложные действия, соответствующие возрасту, по заданию воспитателя. Что можно лепить из пластилина? Да все что угодно! Например, предложите ребенку самому соорудить настоящий зоопарк с множеством самых разнообразных зверей. Количество животных может ограничиваться только тем обстоятельством, насколько много или мало у вас осталось пластилина. Позвольте ребенку пофантазировать, проявить свой интерес и выразить в полной мере индивидуальность характера. По нескольким поделкам, которые ребенок изготовит собственноручно, можно судить о том, какие у него предпочтения.</w:t>
      </w:r>
    </w:p>
    <w:p w:rsidR="00FC72D8" w:rsidRPr="00FC72D8" w:rsidRDefault="00FC72D8" w:rsidP="00FC72D8">
      <w:pPr>
        <w:shd w:val="clear" w:color="auto" w:fill="FFFFFF"/>
        <w:spacing w:before="100" w:beforeAutospacing="1" w:after="100" w:afterAutospacing="1" w:line="255" w:lineRule="atLeast"/>
        <w:outlineLvl w:val="1"/>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t>Развивающие коврики</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 xml:space="preserve">Эти игрушки относятся к типу всем </w:t>
      </w:r>
      <w:proofErr w:type="gramStart"/>
      <w:r w:rsidRPr="00FC72D8">
        <w:rPr>
          <w:rFonts w:ascii="Arial" w:eastAsia="Times New Roman" w:hAnsi="Arial" w:cs="Arial"/>
          <w:color w:val="2B2622"/>
          <w:sz w:val="21"/>
          <w:szCs w:val="21"/>
          <w:lang w:eastAsia="ru-RU"/>
        </w:rPr>
        <w:t>известных</w:t>
      </w:r>
      <w:proofErr w:type="gramEnd"/>
      <w:r w:rsidRPr="00FC72D8">
        <w:rPr>
          <w:rFonts w:ascii="Arial" w:eastAsia="Times New Roman" w:hAnsi="Arial" w:cs="Arial"/>
          <w:color w:val="2B2622"/>
          <w:sz w:val="21"/>
          <w:szCs w:val="21"/>
          <w:lang w:eastAsia="ru-RU"/>
        </w:rPr>
        <w:t xml:space="preserve"> </w:t>
      </w:r>
      <w:proofErr w:type="spellStart"/>
      <w:r w:rsidRPr="00FC72D8">
        <w:rPr>
          <w:rFonts w:ascii="Arial" w:eastAsia="Times New Roman" w:hAnsi="Arial" w:cs="Arial"/>
          <w:color w:val="2B2622"/>
          <w:sz w:val="21"/>
          <w:szCs w:val="21"/>
          <w:lang w:eastAsia="ru-RU"/>
        </w:rPr>
        <w:t>пазлов</w:t>
      </w:r>
      <w:proofErr w:type="spellEnd"/>
      <w:r w:rsidRPr="00FC72D8">
        <w:rPr>
          <w:rFonts w:ascii="Arial" w:eastAsia="Times New Roman" w:hAnsi="Arial" w:cs="Arial"/>
          <w:color w:val="2B2622"/>
          <w:sz w:val="21"/>
          <w:szCs w:val="21"/>
          <w:lang w:eastAsia="ru-RU"/>
        </w:rPr>
        <w:t>. Ребенок может буквально часами заниматься с ними. И, что самое интересное, они надолго приковывают его внимание. Сенсорное развитие детей младшего возраста</w:t>
      </w:r>
      <w:r w:rsidRPr="00FC72D8">
        <w:rPr>
          <w:rFonts w:ascii="Arial" w:eastAsia="Times New Roman" w:hAnsi="Arial" w:cs="Arial"/>
          <w:b/>
          <w:bCs/>
          <w:color w:val="2B2622"/>
          <w:sz w:val="21"/>
          <w:lang w:eastAsia="ru-RU"/>
        </w:rPr>
        <w:t xml:space="preserve"> </w:t>
      </w:r>
      <w:r w:rsidRPr="00FC72D8">
        <w:rPr>
          <w:rFonts w:ascii="Arial" w:eastAsia="Times New Roman" w:hAnsi="Arial" w:cs="Arial"/>
          <w:color w:val="2B2622"/>
          <w:sz w:val="21"/>
          <w:szCs w:val="21"/>
          <w:lang w:eastAsia="ru-RU"/>
        </w:rPr>
        <w:t>начинается с подлинного интереса. Замечено, что если ребенку что-то не нравится, то его практически невозможно заставить это сделать. Маленькие дети от двух до пяти лет находятся в позиции эгоцентризма, то есть им кажется, что весь мир вращается вокруг них, а они пребывают в центре.</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bookmarkStart w:id="1" w:name="image605431"/>
      <w:r>
        <w:rPr>
          <w:rFonts w:ascii="Arial" w:eastAsia="Times New Roman" w:hAnsi="Arial" w:cs="Arial"/>
          <w:noProof/>
          <w:color w:val="0096FF"/>
          <w:sz w:val="21"/>
          <w:szCs w:val="21"/>
          <w:lang w:eastAsia="ru-RU"/>
        </w:rPr>
        <w:lastRenderedPageBreak/>
        <w:drawing>
          <wp:inline distT="0" distB="0" distL="0" distR="0">
            <wp:extent cx="3693076" cy="2466975"/>
            <wp:effectExtent l="19050" t="0" r="2624" b="0"/>
            <wp:docPr id="6" name="Рисунок 6" descr="сенсорное развитие детей дошкольного возраст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нсорное развитие детей дошкольного возраста">
                      <a:hlinkClick r:id="rId9"/>
                    </pic:cNvPr>
                    <pic:cNvPicPr>
                      <a:picLocks noChangeAspect="1" noChangeArrowheads="1"/>
                    </pic:cNvPicPr>
                  </pic:nvPicPr>
                  <pic:blipFill>
                    <a:blip r:embed="rId10" cstate="print"/>
                    <a:srcRect/>
                    <a:stretch>
                      <a:fillRect/>
                    </a:stretch>
                  </pic:blipFill>
                  <pic:spPr bwMode="auto">
                    <a:xfrm>
                      <a:off x="0" y="0"/>
                      <a:ext cx="3693076" cy="2466975"/>
                    </a:xfrm>
                    <a:prstGeom prst="rect">
                      <a:avLst/>
                    </a:prstGeom>
                    <a:noFill/>
                    <a:ln w="9525">
                      <a:noFill/>
                      <a:miter lim="800000"/>
                      <a:headEnd/>
                      <a:tailEnd/>
                    </a:ln>
                  </pic:spPr>
                </pic:pic>
              </a:graphicData>
            </a:graphic>
          </wp:inline>
        </w:drawing>
      </w:r>
      <w:bookmarkEnd w:id="1"/>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 xml:space="preserve">Чем полезны </w:t>
      </w:r>
      <w:hyperlink r:id="rId11" w:history="1">
        <w:r w:rsidRPr="00FC72D8">
          <w:rPr>
            <w:rFonts w:ascii="Arial" w:eastAsia="Times New Roman" w:hAnsi="Arial" w:cs="Arial"/>
            <w:color w:val="0096FF"/>
            <w:sz w:val="21"/>
            <w:lang w:eastAsia="ru-RU"/>
          </w:rPr>
          <w:t>развивающие коврики?</w:t>
        </w:r>
      </w:hyperlink>
      <w:r w:rsidRPr="00FC72D8">
        <w:rPr>
          <w:rFonts w:ascii="Arial" w:eastAsia="Times New Roman" w:hAnsi="Arial" w:cs="Arial"/>
          <w:color w:val="2B2622"/>
          <w:sz w:val="21"/>
          <w:szCs w:val="21"/>
          <w:lang w:eastAsia="ru-RU"/>
        </w:rPr>
        <w:t xml:space="preserve"> Они дают ребенку знания о целостной картине, которую </w:t>
      </w:r>
      <w:proofErr w:type="gramStart"/>
      <w:r w:rsidRPr="00FC72D8">
        <w:rPr>
          <w:rFonts w:ascii="Arial" w:eastAsia="Times New Roman" w:hAnsi="Arial" w:cs="Arial"/>
          <w:color w:val="2B2622"/>
          <w:sz w:val="21"/>
          <w:szCs w:val="21"/>
          <w:lang w:eastAsia="ru-RU"/>
        </w:rPr>
        <w:t>от</w:t>
      </w:r>
      <w:proofErr w:type="gramEnd"/>
      <w:r w:rsidRPr="00FC72D8">
        <w:rPr>
          <w:rFonts w:ascii="Arial" w:eastAsia="Times New Roman" w:hAnsi="Arial" w:cs="Arial"/>
          <w:color w:val="2B2622"/>
          <w:sz w:val="21"/>
          <w:szCs w:val="21"/>
          <w:lang w:eastAsia="ru-RU"/>
        </w:rPr>
        <w:t xml:space="preserve"> сам складывают по кусочкам. Вместе с тем развивается усидчивость, внимательность, воображение, умение доводить начатое до конца. Забавные изображения обязательно понравятся малышу, и он станет складывать такие мозаики неоднократно. Материалы ковриков чрезвычайно приятны на ощупь. Особенности развития детей в этом возрасте такие, что они приобретают навыки тогда, когда что-то яркое и красивое привлечет их внимание, поэтому малышей нужно всячески заинтересовывать различными предметами. Коврики, сделанные из </w:t>
      </w:r>
      <w:proofErr w:type="spellStart"/>
      <w:r w:rsidRPr="00FC72D8">
        <w:rPr>
          <w:rFonts w:ascii="Arial" w:eastAsia="Times New Roman" w:hAnsi="Arial" w:cs="Arial"/>
          <w:color w:val="2B2622"/>
          <w:sz w:val="21"/>
          <w:szCs w:val="21"/>
          <w:lang w:eastAsia="ru-RU"/>
        </w:rPr>
        <w:t>гипоаллергенного</w:t>
      </w:r>
      <w:proofErr w:type="spellEnd"/>
      <w:r w:rsidRPr="00FC72D8">
        <w:rPr>
          <w:rFonts w:ascii="Arial" w:eastAsia="Times New Roman" w:hAnsi="Arial" w:cs="Arial"/>
          <w:color w:val="2B2622"/>
          <w:sz w:val="21"/>
          <w:szCs w:val="21"/>
          <w:lang w:eastAsia="ru-RU"/>
        </w:rPr>
        <w:t xml:space="preserve"> материала, станут прекрасными помощниками в развитии вашего малыша.</w:t>
      </w:r>
    </w:p>
    <w:p w:rsidR="00FC72D8" w:rsidRPr="00FC72D8" w:rsidRDefault="00FC72D8" w:rsidP="00FC72D8">
      <w:pPr>
        <w:shd w:val="clear" w:color="auto" w:fill="FFFFFF"/>
        <w:spacing w:before="100" w:beforeAutospacing="1" w:after="100" w:afterAutospacing="1" w:line="255" w:lineRule="atLeast"/>
        <w:outlineLvl w:val="1"/>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t>Собирание пирамидок</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Пожалуй, этот вариант является самым известным и приемлемым. Пирамидки собирали еще наши родители, деды и бабушки. Эта игрушка никогда не надоедает, дети любят возиться с колечками, нанизывая их на палочку. Сенсорное развитие детей дошкольного возраста,</w:t>
      </w:r>
      <w:r w:rsidRPr="00FC72D8">
        <w:rPr>
          <w:rFonts w:ascii="Arial" w:eastAsia="Times New Roman" w:hAnsi="Arial" w:cs="Arial"/>
          <w:b/>
          <w:bCs/>
          <w:color w:val="2B2622"/>
          <w:sz w:val="21"/>
          <w:lang w:eastAsia="ru-RU"/>
        </w:rPr>
        <w:t xml:space="preserve"> </w:t>
      </w:r>
      <w:r w:rsidRPr="00FC72D8">
        <w:rPr>
          <w:rFonts w:ascii="Arial" w:eastAsia="Times New Roman" w:hAnsi="Arial" w:cs="Arial"/>
          <w:color w:val="2B2622"/>
          <w:sz w:val="21"/>
          <w:szCs w:val="21"/>
          <w:lang w:eastAsia="ru-RU"/>
        </w:rPr>
        <w:t>конечно,</w:t>
      </w:r>
      <w:r w:rsidRPr="00FC72D8">
        <w:rPr>
          <w:rFonts w:ascii="Arial" w:eastAsia="Times New Roman" w:hAnsi="Arial" w:cs="Arial"/>
          <w:b/>
          <w:bCs/>
          <w:color w:val="2B2622"/>
          <w:sz w:val="21"/>
          <w:lang w:eastAsia="ru-RU"/>
        </w:rPr>
        <w:t xml:space="preserve"> </w:t>
      </w:r>
      <w:r w:rsidRPr="00FC72D8">
        <w:rPr>
          <w:rFonts w:ascii="Arial" w:eastAsia="Times New Roman" w:hAnsi="Arial" w:cs="Arial"/>
          <w:color w:val="2B2622"/>
          <w:sz w:val="21"/>
          <w:szCs w:val="21"/>
          <w:lang w:eastAsia="ru-RU"/>
        </w:rPr>
        <w:t>невозможно без наличия логических игр. Пирамидка способствует развитию абстрактного мышления, умения мыслить аналитически, сравнивать предметы между собой. Как правило, колечки у игрушки окрашены в разные цвета, чтобы вызвать у малыша существенный интерес. И как приятно ему наблюдать за сложением пластмассовых кружочков, особенно, когда все получается с первого раза! Но иногда приходится и потрудиться, что называется, попотеть.</w:t>
      </w:r>
    </w:p>
    <w:p w:rsidR="00FC72D8" w:rsidRPr="00FC72D8" w:rsidRDefault="00FC72D8" w:rsidP="00FC72D8">
      <w:pPr>
        <w:shd w:val="clear" w:color="auto" w:fill="FFFFFF"/>
        <w:spacing w:before="100" w:beforeAutospacing="1" w:after="100" w:afterAutospacing="1" w:line="255" w:lineRule="atLeast"/>
        <w:outlineLvl w:val="1"/>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t>Конструкторы «</w:t>
      </w:r>
      <w:proofErr w:type="spellStart"/>
      <w:r w:rsidRPr="00FC72D8">
        <w:rPr>
          <w:rFonts w:ascii="Arial" w:eastAsia="Times New Roman" w:hAnsi="Arial" w:cs="Arial"/>
          <w:b/>
          <w:bCs/>
          <w:color w:val="2B2622"/>
          <w:sz w:val="36"/>
          <w:szCs w:val="36"/>
          <w:lang w:eastAsia="ru-RU"/>
        </w:rPr>
        <w:t>Лего</w:t>
      </w:r>
      <w:proofErr w:type="spellEnd"/>
      <w:r w:rsidRPr="00FC72D8">
        <w:rPr>
          <w:rFonts w:ascii="Arial" w:eastAsia="Times New Roman" w:hAnsi="Arial" w:cs="Arial"/>
          <w:b/>
          <w:bCs/>
          <w:color w:val="2B2622"/>
          <w:sz w:val="36"/>
          <w:szCs w:val="36"/>
          <w:lang w:eastAsia="ru-RU"/>
        </w:rPr>
        <w:t>»</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Хотя считается, что этот вид игрушек предназначен для детей как минимум с четырех-пяти лет, ограничений здесь нет. Конструкторы «</w:t>
      </w:r>
      <w:proofErr w:type="spellStart"/>
      <w:r w:rsidRPr="00FC72D8">
        <w:rPr>
          <w:rFonts w:ascii="Arial" w:eastAsia="Times New Roman" w:hAnsi="Arial" w:cs="Arial"/>
          <w:color w:val="2B2622"/>
          <w:sz w:val="21"/>
          <w:szCs w:val="21"/>
          <w:lang w:eastAsia="ru-RU"/>
        </w:rPr>
        <w:t>Лего</w:t>
      </w:r>
      <w:proofErr w:type="spellEnd"/>
      <w:r w:rsidRPr="00FC72D8">
        <w:rPr>
          <w:rFonts w:ascii="Arial" w:eastAsia="Times New Roman" w:hAnsi="Arial" w:cs="Arial"/>
          <w:color w:val="2B2622"/>
          <w:sz w:val="21"/>
          <w:szCs w:val="21"/>
          <w:lang w:eastAsia="ru-RU"/>
        </w:rPr>
        <w:t>» - совершенно уникальная и неповторимая игра, к которой хочется возвращаться вновь и вновь. Если из обычного конструктора можно построить всего несколько предметов, то из «</w:t>
      </w:r>
      <w:proofErr w:type="spellStart"/>
      <w:r w:rsidRPr="00FC72D8">
        <w:rPr>
          <w:rFonts w:ascii="Arial" w:eastAsia="Times New Roman" w:hAnsi="Arial" w:cs="Arial"/>
          <w:color w:val="2B2622"/>
          <w:sz w:val="21"/>
          <w:szCs w:val="21"/>
          <w:lang w:eastAsia="ru-RU"/>
        </w:rPr>
        <w:t>Лего</w:t>
      </w:r>
      <w:proofErr w:type="spellEnd"/>
      <w:r w:rsidRPr="00FC72D8">
        <w:rPr>
          <w:rFonts w:ascii="Arial" w:eastAsia="Times New Roman" w:hAnsi="Arial" w:cs="Arial"/>
          <w:color w:val="2B2622"/>
          <w:sz w:val="21"/>
          <w:szCs w:val="21"/>
          <w:lang w:eastAsia="ru-RU"/>
        </w:rPr>
        <w:t>» получится целый зоопарк различных зверей или дом для кукол. Вовсе не обязательно строить только то, что нарисовано на коробочке. Вполне можно дать волю фантазии и придумать свои уникальные модели. Сенсорное развитие детей 2-3 лет</w:t>
      </w:r>
      <w:r w:rsidRPr="00FC72D8">
        <w:rPr>
          <w:rFonts w:ascii="Arial" w:eastAsia="Times New Roman" w:hAnsi="Arial" w:cs="Arial"/>
          <w:b/>
          <w:bCs/>
          <w:color w:val="2B2622"/>
          <w:sz w:val="21"/>
          <w:lang w:eastAsia="ru-RU"/>
        </w:rPr>
        <w:t xml:space="preserve"> </w:t>
      </w:r>
      <w:r w:rsidRPr="00FC72D8">
        <w:rPr>
          <w:rFonts w:ascii="Arial" w:eastAsia="Times New Roman" w:hAnsi="Arial" w:cs="Arial"/>
          <w:color w:val="2B2622"/>
          <w:sz w:val="21"/>
          <w:szCs w:val="21"/>
          <w:lang w:eastAsia="ru-RU"/>
        </w:rPr>
        <w:t>будет идти вперед гораздо быстрее, если позволить ребенку сооружать здания и выстраивать именно те конструкции, которые хочет он сам.</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bookmarkStart w:id="2" w:name="image605429"/>
      <w:r>
        <w:rPr>
          <w:rFonts w:ascii="Arial" w:eastAsia="Times New Roman" w:hAnsi="Arial" w:cs="Arial"/>
          <w:noProof/>
          <w:color w:val="0096FF"/>
          <w:sz w:val="21"/>
          <w:szCs w:val="21"/>
          <w:lang w:eastAsia="ru-RU"/>
        </w:rPr>
        <w:lastRenderedPageBreak/>
        <w:drawing>
          <wp:inline distT="0" distB="0" distL="0" distR="0">
            <wp:extent cx="3905751" cy="2597325"/>
            <wp:effectExtent l="19050" t="0" r="0" b="0"/>
            <wp:docPr id="8" name="Рисунок 8" descr="сенсорное развитие детей младшего возраст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енсорное развитие детей младшего возраста">
                      <a:hlinkClick r:id="rId12"/>
                    </pic:cNvPr>
                    <pic:cNvPicPr>
                      <a:picLocks noChangeAspect="1" noChangeArrowheads="1"/>
                    </pic:cNvPicPr>
                  </pic:nvPicPr>
                  <pic:blipFill>
                    <a:blip r:embed="rId13" cstate="print"/>
                    <a:srcRect/>
                    <a:stretch>
                      <a:fillRect/>
                    </a:stretch>
                  </pic:blipFill>
                  <pic:spPr bwMode="auto">
                    <a:xfrm>
                      <a:off x="0" y="0"/>
                      <a:ext cx="3905751" cy="2597325"/>
                    </a:xfrm>
                    <a:prstGeom prst="rect">
                      <a:avLst/>
                    </a:prstGeom>
                    <a:noFill/>
                    <a:ln w="9525">
                      <a:noFill/>
                      <a:miter lim="800000"/>
                      <a:headEnd/>
                      <a:tailEnd/>
                    </a:ln>
                  </pic:spPr>
                </pic:pic>
              </a:graphicData>
            </a:graphic>
          </wp:inline>
        </w:drawing>
      </w:r>
      <w:bookmarkEnd w:id="2"/>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Вашему ребенку обязательно понравится строить из конструктора «</w:t>
      </w:r>
      <w:proofErr w:type="spellStart"/>
      <w:r w:rsidRPr="00FC72D8">
        <w:rPr>
          <w:rFonts w:ascii="Arial" w:eastAsia="Times New Roman" w:hAnsi="Arial" w:cs="Arial"/>
          <w:color w:val="2B2622"/>
          <w:sz w:val="21"/>
          <w:szCs w:val="21"/>
          <w:lang w:eastAsia="ru-RU"/>
        </w:rPr>
        <w:t>Лего</w:t>
      </w:r>
      <w:proofErr w:type="spellEnd"/>
      <w:r w:rsidRPr="00FC72D8">
        <w:rPr>
          <w:rFonts w:ascii="Arial" w:eastAsia="Times New Roman" w:hAnsi="Arial" w:cs="Arial"/>
          <w:color w:val="2B2622"/>
          <w:sz w:val="21"/>
          <w:szCs w:val="21"/>
          <w:lang w:eastAsia="ru-RU"/>
        </w:rPr>
        <w:t>». При первом вручении игрушки следует показать малышу, как все устроено, и построить с ним вместе хотя бы несколько предметов. Научите, покажите, как надо играть – малыш будет вам благодарен.</w:t>
      </w:r>
    </w:p>
    <w:p w:rsidR="00FC72D8" w:rsidRPr="00FC72D8" w:rsidRDefault="00FC72D8" w:rsidP="00FC72D8">
      <w:pPr>
        <w:shd w:val="clear" w:color="auto" w:fill="FFFFFF"/>
        <w:spacing w:before="100" w:beforeAutospacing="1" w:after="100" w:afterAutospacing="1" w:line="255" w:lineRule="atLeast"/>
        <w:outlineLvl w:val="1"/>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t>Рисование</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 xml:space="preserve">Этот вид деятельности современная психологическая наука, в свою очередь, назвала </w:t>
      </w:r>
      <w:proofErr w:type="spellStart"/>
      <w:r w:rsidRPr="00FC72D8">
        <w:rPr>
          <w:rFonts w:ascii="Arial" w:eastAsia="Times New Roman" w:hAnsi="Arial" w:cs="Arial"/>
          <w:color w:val="2B2622"/>
          <w:sz w:val="21"/>
          <w:szCs w:val="21"/>
          <w:lang w:eastAsia="ru-RU"/>
        </w:rPr>
        <w:t>арт-терапией</w:t>
      </w:r>
      <w:proofErr w:type="spellEnd"/>
      <w:r w:rsidRPr="00FC72D8">
        <w:rPr>
          <w:rFonts w:ascii="Arial" w:eastAsia="Times New Roman" w:hAnsi="Arial" w:cs="Arial"/>
          <w:color w:val="2B2622"/>
          <w:sz w:val="21"/>
          <w:szCs w:val="21"/>
          <w:lang w:eastAsia="ru-RU"/>
        </w:rPr>
        <w:t xml:space="preserve">. Преимущества ее огромны: </w:t>
      </w:r>
      <w:hyperlink r:id="rId14" w:history="1">
        <w:r w:rsidRPr="00FC72D8">
          <w:rPr>
            <w:rFonts w:ascii="Arial" w:eastAsia="Times New Roman" w:hAnsi="Arial" w:cs="Arial"/>
            <w:color w:val="0096FF"/>
            <w:sz w:val="21"/>
            <w:lang w:eastAsia="ru-RU"/>
          </w:rPr>
          <w:t>развитие мелкой моторики,</w:t>
        </w:r>
      </w:hyperlink>
      <w:r w:rsidRPr="00FC72D8">
        <w:rPr>
          <w:rFonts w:ascii="Arial" w:eastAsia="Times New Roman" w:hAnsi="Arial" w:cs="Arial"/>
          <w:color w:val="2B2622"/>
          <w:sz w:val="21"/>
          <w:szCs w:val="21"/>
          <w:lang w:eastAsia="ru-RU"/>
        </w:rPr>
        <w:t xml:space="preserve"> воображения, внимания, памяти. Сенсорное развитие детей 2-3 лет не может обходиться без отображения эмоций и чувств, которые накапливаются за день. А что может лучше с этим справиться, как не прорисовывание тревожащих ситуаций и отображение особенно ярких впечатлений?</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bookmarkStart w:id="3" w:name="image605430"/>
      <w:r>
        <w:rPr>
          <w:rFonts w:ascii="Arial" w:eastAsia="Times New Roman" w:hAnsi="Arial" w:cs="Arial"/>
          <w:noProof/>
          <w:color w:val="0096FF"/>
          <w:sz w:val="21"/>
          <w:szCs w:val="21"/>
          <w:lang w:eastAsia="ru-RU"/>
        </w:rPr>
        <w:drawing>
          <wp:inline distT="0" distB="0" distL="0" distR="0">
            <wp:extent cx="3957438" cy="2643567"/>
            <wp:effectExtent l="19050" t="0" r="4962" b="0"/>
            <wp:docPr id="9" name="Рисунок 9" descr="игры для сенсорного развития детей">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ы для сенсорного развития детей">
                      <a:hlinkClick r:id="rId15"/>
                    </pic:cNvPr>
                    <pic:cNvPicPr>
                      <a:picLocks noChangeAspect="1" noChangeArrowheads="1"/>
                    </pic:cNvPicPr>
                  </pic:nvPicPr>
                  <pic:blipFill>
                    <a:blip r:embed="rId16" cstate="print"/>
                    <a:srcRect/>
                    <a:stretch>
                      <a:fillRect/>
                    </a:stretch>
                  </pic:blipFill>
                  <pic:spPr bwMode="auto">
                    <a:xfrm>
                      <a:off x="0" y="0"/>
                      <a:ext cx="3959621" cy="2645025"/>
                    </a:xfrm>
                    <a:prstGeom prst="rect">
                      <a:avLst/>
                    </a:prstGeom>
                    <a:noFill/>
                    <a:ln w="9525">
                      <a:noFill/>
                      <a:miter lim="800000"/>
                      <a:headEnd/>
                      <a:tailEnd/>
                    </a:ln>
                  </pic:spPr>
                </pic:pic>
              </a:graphicData>
            </a:graphic>
          </wp:inline>
        </w:drawing>
      </w:r>
      <w:bookmarkEnd w:id="3"/>
    </w:p>
    <w:p w:rsidR="00FC72D8" w:rsidRPr="00ED4D6F"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 xml:space="preserve">Достаточно дать малышу в руки </w:t>
      </w:r>
      <w:hyperlink r:id="rId17" w:history="1">
        <w:r w:rsidRPr="00FC72D8">
          <w:rPr>
            <w:rFonts w:ascii="Arial" w:eastAsia="Times New Roman" w:hAnsi="Arial" w:cs="Arial"/>
            <w:color w:val="0096FF"/>
            <w:sz w:val="21"/>
            <w:lang w:eastAsia="ru-RU"/>
          </w:rPr>
          <w:t>цветные карандаши</w:t>
        </w:r>
      </w:hyperlink>
      <w:r w:rsidRPr="00FC72D8">
        <w:rPr>
          <w:rFonts w:ascii="Arial" w:eastAsia="Times New Roman" w:hAnsi="Arial" w:cs="Arial"/>
          <w:color w:val="2B2622"/>
          <w:sz w:val="21"/>
          <w:szCs w:val="21"/>
          <w:lang w:eastAsia="ru-RU"/>
        </w:rPr>
        <w:t xml:space="preserve"> и бумагу, как он с интересом станет создавать свои первые «картины». Эти замечательные «шедевры» было бы нелишним увековечить на стене или хотя бы сохранить в отдельной папке. Когда-нибудь потом, когда кроха вырастет, вам будет весьма забавно посмотреть на его первые творения. Кто знает, а вдруг </w:t>
      </w:r>
      <w:r>
        <w:rPr>
          <w:rFonts w:ascii="Arial" w:eastAsia="Times New Roman" w:hAnsi="Arial" w:cs="Arial"/>
          <w:color w:val="2B2622"/>
          <w:sz w:val="21"/>
          <w:szCs w:val="21"/>
          <w:lang w:eastAsia="ru-RU"/>
        </w:rPr>
        <w:t>его будущее связано с живописью</w:t>
      </w:r>
      <w:r w:rsidRPr="00ED4D6F">
        <w:rPr>
          <w:rFonts w:ascii="Arial" w:eastAsia="Times New Roman" w:hAnsi="Arial" w:cs="Arial"/>
          <w:color w:val="2B2622"/>
          <w:sz w:val="21"/>
          <w:szCs w:val="21"/>
          <w:lang w:eastAsia="ru-RU"/>
        </w:rPr>
        <w:t>.</w:t>
      </w:r>
    </w:p>
    <w:p w:rsidR="00FC72D8" w:rsidRPr="00ED4D6F"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p>
    <w:p w:rsidR="00FC72D8" w:rsidRPr="00ED4D6F"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b/>
          <w:bCs/>
          <w:color w:val="2B2622"/>
          <w:sz w:val="36"/>
          <w:szCs w:val="36"/>
          <w:lang w:eastAsia="ru-RU"/>
        </w:rPr>
      </w:pPr>
      <w:r w:rsidRPr="00FC72D8">
        <w:rPr>
          <w:rFonts w:ascii="Arial" w:eastAsia="Times New Roman" w:hAnsi="Arial" w:cs="Arial"/>
          <w:b/>
          <w:bCs/>
          <w:color w:val="2B2622"/>
          <w:sz w:val="36"/>
          <w:szCs w:val="36"/>
          <w:lang w:eastAsia="ru-RU"/>
        </w:rPr>
        <w:lastRenderedPageBreak/>
        <w:t>Увлекательная гимнастика</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Дети от природы своей обладают потрясающей гибкостью и замечательным чувством ритма. Сенсорное развитие детей 2-3 лет обязательно включает в себя занятия по физической культуре. Умение выполнять полезные упражнения, поддерживать свой организм в форме, укрепление здоровья – вот несколько самых главных критериев. Кроме того, маленькие ребятишки сами по себе достаточно подвижны, а потому с радостью освоят гимнастические упражнения, которые вы им предложите. В конце концов, движение - это жизнь!</w:t>
      </w:r>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bookmarkStart w:id="4" w:name="image605432"/>
      <w:r>
        <w:rPr>
          <w:rFonts w:ascii="Arial" w:eastAsia="Times New Roman" w:hAnsi="Arial" w:cs="Arial"/>
          <w:noProof/>
          <w:color w:val="0096FF"/>
          <w:sz w:val="21"/>
          <w:szCs w:val="21"/>
          <w:lang w:eastAsia="ru-RU"/>
        </w:rPr>
        <w:drawing>
          <wp:inline distT="0" distB="0" distL="0" distR="0">
            <wp:extent cx="4084120" cy="2809875"/>
            <wp:effectExtent l="19050" t="0" r="0" b="0"/>
            <wp:docPr id="11" name="Рисунок 11" descr="особенности развития детей">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собенности развития детей">
                      <a:hlinkClick r:id="rId18"/>
                    </pic:cNvPr>
                    <pic:cNvPicPr>
                      <a:picLocks noChangeAspect="1" noChangeArrowheads="1"/>
                    </pic:cNvPicPr>
                  </pic:nvPicPr>
                  <pic:blipFill>
                    <a:blip r:embed="rId19" cstate="print"/>
                    <a:srcRect/>
                    <a:stretch>
                      <a:fillRect/>
                    </a:stretch>
                  </pic:blipFill>
                  <pic:spPr bwMode="auto">
                    <a:xfrm>
                      <a:off x="0" y="0"/>
                      <a:ext cx="4079569" cy="2806744"/>
                    </a:xfrm>
                    <a:prstGeom prst="rect">
                      <a:avLst/>
                    </a:prstGeom>
                    <a:noFill/>
                    <a:ln w="9525">
                      <a:noFill/>
                      <a:miter lim="800000"/>
                      <a:headEnd/>
                      <a:tailEnd/>
                    </a:ln>
                  </pic:spPr>
                </pic:pic>
              </a:graphicData>
            </a:graphic>
          </wp:inline>
        </w:drawing>
      </w:r>
      <w:bookmarkEnd w:id="4"/>
    </w:p>
    <w:p w:rsidR="00FC72D8" w:rsidRPr="00FC72D8" w:rsidRDefault="00FC72D8" w:rsidP="00FC72D8">
      <w:pPr>
        <w:shd w:val="clear" w:color="auto" w:fill="FFFFFF"/>
        <w:spacing w:before="100" w:beforeAutospacing="1" w:after="100" w:afterAutospacing="1" w:line="255" w:lineRule="atLeast"/>
        <w:rPr>
          <w:rFonts w:ascii="Arial" w:eastAsia="Times New Roman" w:hAnsi="Arial" w:cs="Arial"/>
          <w:color w:val="2B2622"/>
          <w:sz w:val="21"/>
          <w:szCs w:val="21"/>
          <w:lang w:eastAsia="ru-RU"/>
        </w:rPr>
      </w:pPr>
      <w:r w:rsidRPr="00FC72D8">
        <w:rPr>
          <w:rFonts w:ascii="Arial" w:eastAsia="Times New Roman" w:hAnsi="Arial" w:cs="Arial"/>
          <w:color w:val="2B2622"/>
          <w:sz w:val="21"/>
          <w:szCs w:val="21"/>
          <w:lang w:eastAsia="ru-RU"/>
        </w:rPr>
        <w:t>Таким образом, сенсорное развитие детей дошкольного возраста включает в себя несколько важных компонентов: зрительное восприятие, ощущение, мышление, память, осязательные составляющие. Все они в совокупности представляют собой единую систему, благодаря которой ребенок продвигается в своем развитии, прогрессирует.</w:t>
      </w:r>
    </w:p>
    <w:p w:rsidR="00FC72D8" w:rsidRPr="00FC72D8" w:rsidRDefault="00FC72D8" w:rsidP="00FC72D8">
      <w:pPr>
        <w:numPr>
          <w:ilvl w:val="1"/>
          <w:numId w:val="6"/>
        </w:numPr>
        <w:shd w:val="clear" w:color="auto" w:fill="FFFFFF"/>
        <w:spacing w:before="100" w:beforeAutospacing="1" w:after="100" w:afterAutospacing="1" w:line="255" w:lineRule="atLeast"/>
        <w:ind w:left="2160"/>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p w:rsidR="00FC72D8" w:rsidRPr="00FC72D8" w:rsidRDefault="00FC72D8" w:rsidP="00FC72D8">
      <w:pPr>
        <w:numPr>
          <w:ilvl w:val="2"/>
          <w:numId w:val="6"/>
        </w:numPr>
        <w:shd w:val="clear" w:color="auto" w:fill="FFFFFF"/>
        <w:spacing w:before="100" w:beforeAutospacing="1" w:after="100" w:afterAutospacing="1" w:line="255" w:lineRule="atLeast"/>
        <w:rPr>
          <w:rFonts w:ascii="Helvetica" w:eastAsia="Times New Roman" w:hAnsi="Helvetica" w:cs="Helvetica"/>
          <w:vanish/>
          <w:color w:val="000000"/>
          <w:sz w:val="21"/>
          <w:szCs w:val="21"/>
          <w:lang w:eastAsia="ru-RU"/>
        </w:rPr>
      </w:pPr>
    </w:p>
    <w:sectPr w:rsidR="00FC72D8" w:rsidRPr="00FC72D8" w:rsidSect="00E13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922D8"/>
    <w:multiLevelType w:val="multilevel"/>
    <w:tmpl w:val="DB2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B019D"/>
    <w:multiLevelType w:val="multilevel"/>
    <w:tmpl w:val="02D6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93D10"/>
    <w:multiLevelType w:val="multilevel"/>
    <w:tmpl w:val="9C90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F6099"/>
    <w:multiLevelType w:val="multilevel"/>
    <w:tmpl w:val="CDA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93E0C"/>
    <w:multiLevelType w:val="multilevel"/>
    <w:tmpl w:val="06B2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5B4500"/>
    <w:multiLevelType w:val="multilevel"/>
    <w:tmpl w:val="BF1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03F39"/>
    <w:multiLevelType w:val="multilevel"/>
    <w:tmpl w:val="82D8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D8"/>
    <w:rsid w:val="00053D94"/>
    <w:rsid w:val="00216D47"/>
    <w:rsid w:val="004D4480"/>
    <w:rsid w:val="0089355B"/>
    <w:rsid w:val="00E13D9F"/>
    <w:rsid w:val="00E752C8"/>
    <w:rsid w:val="00ED4D6F"/>
    <w:rsid w:val="00FC7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9F"/>
  </w:style>
  <w:style w:type="paragraph" w:styleId="1">
    <w:name w:val="heading 1"/>
    <w:basedOn w:val="a"/>
    <w:link w:val="10"/>
    <w:uiPriority w:val="9"/>
    <w:qFormat/>
    <w:rsid w:val="00FC72D8"/>
    <w:pPr>
      <w:spacing w:before="100" w:beforeAutospacing="1" w:after="100" w:afterAutospacing="1" w:line="240" w:lineRule="auto"/>
      <w:outlineLvl w:val="0"/>
    </w:pPr>
    <w:rPr>
      <w:rFonts w:ascii="Times New Roman" w:eastAsia="Times New Roman" w:hAnsi="Times New Roman" w:cs="Times New Roman"/>
      <w:b/>
      <w:bCs/>
      <w:color w:val="2B2622"/>
      <w:kern w:val="36"/>
      <w:sz w:val="48"/>
      <w:szCs w:val="48"/>
      <w:lang w:eastAsia="ru-RU"/>
    </w:rPr>
  </w:style>
  <w:style w:type="paragraph" w:styleId="2">
    <w:name w:val="heading 2"/>
    <w:basedOn w:val="a"/>
    <w:link w:val="20"/>
    <w:uiPriority w:val="9"/>
    <w:qFormat/>
    <w:rsid w:val="00FC72D8"/>
    <w:pPr>
      <w:spacing w:before="100" w:beforeAutospacing="1" w:after="100" w:afterAutospacing="1" w:line="240" w:lineRule="auto"/>
      <w:outlineLvl w:val="1"/>
    </w:pPr>
    <w:rPr>
      <w:rFonts w:ascii="Times New Roman" w:eastAsia="Times New Roman" w:hAnsi="Times New Roman" w:cs="Times New Roman"/>
      <w:b/>
      <w:bCs/>
      <w:color w:val="2B2622"/>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2D8"/>
    <w:rPr>
      <w:rFonts w:ascii="Times New Roman" w:eastAsia="Times New Roman" w:hAnsi="Times New Roman" w:cs="Times New Roman"/>
      <w:b/>
      <w:bCs/>
      <w:color w:val="2B2622"/>
      <w:kern w:val="36"/>
      <w:sz w:val="48"/>
      <w:szCs w:val="48"/>
      <w:lang w:eastAsia="ru-RU"/>
    </w:rPr>
  </w:style>
  <w:style w:type="character" w:customStyle="1" w:styleId="20">
    <w:name w:val="Заголовок 2 Знак"/>
    <w:basedOn w:val="a0"/>
    <w:link w:val="2"/>
    <w:uiPriority w:val="9"/>
    <w:rsid w:val="00FC72D8"/>
    <w:rPr>
      <w:rFonts w:ascii="Times New Roman" w:eastAsia="Times New Roman" w:hAnsi="Times New Roman" w:cs="Times New Roman"/>
      <w:b/>
      <w:bCs/>
      <w:color w:val="2B2622"/>
      <w:sz w:val="36"/>
      <w:szCs w:val="36"/>
      <w:lang w:eastAsia="ru-RU"/>
    </w:rPr>
  </w:style>
  <w:style w:type="character" w:styleId="a3">
    <w:name w:val="Hyperlink"/>
    <w:basedOn w:val="a0"/>
    <w:uiPriority w:val="99"/>
    <w:semiHidden/>
    <w:unhideWhenUsed/>
    <w:rsid w:val="00FC72D8"/>
    <w:rPr>
      <w:strike w:val="0"/>
      <w:dstrike w:val="0"/>
      <w:color w:val="0096FF"/>
      <w:u w:val="none"/>
      <w:effect w:val="none"/>
    </w:rPr>
  </w:style>
  <w:style w:type="character" w:styleId="a4">
    <w:name w:val="Strong"/>
    <w:basedOn w:val="a0"/>
    <w:uiPriority w:val="22"/>
    <w:qFormat/>
    <w:rsid w:val="00FC72D8"/>
    <w:rPr>
      <w:b/>
      <w:bCs/>
    </w:rPr>
  </w:style>
  <w:style w:type="paragraph" w:styleId="a5">
    <w:name w:val="Normal (Web)"/>
    <w:basedOn w:val="a"/>
    <w:uiPriority w:val="99"/>
    <w:semiHidden/>
    <w:unhideWhenUsed/>
    <w:rsid w:val="00FC72D8"/>
    <w:pPr>
      <w:spacing w:before="100" w:beforeAutospacing="1" w:after="100" w:afterAutospacing="1" w:line="240" w:lineRule="auto"/>
    </w:pPr>
    <w:rPr>
      <w:rFonts w:ascii="Times New Roman" w:eastAsia="Times New Roman" w:hAnsi="Times New Roman" w:cs="Times New Roman"/>
      <w:color w:val="2B2622"/>
      <w:sz w:val="24"/>
      <w:szCs w:val="24"/>
      <w:lang w:eastAsia="ru-RU"/>
    </w:rPr>
  </w:style>
  <w:style w:type="character" w:customStyle="1" w:styleId="meta3">
    <w:name w:val="meta3"/>
    <w:basedOn w:val="a0"/>
    <w:rsid w:val="00FC72D8"/>
  </w:style>
  <w:style w:type="character" w:customStyle="1" w:styleId="category3">
    <w:name w:val="category3"/>
    <w:basedOn w:val="a0"/>
    <w:rsid w:val="00FC72D8"/>
  </w:style>
  <w:style w:type="character" w:customStyle="1" w:styleId="author2">
    <w:name w:val="author2"/>
    <w:basedOn w:val="a0"/>
    <w:rsid w:val="00FC72D8"/>
  </w:style>
  <w:style w:type="character" w:customStyle="1" w:styleId="rating2">
    <w:name w:val="rating2"/>
    <w:basedOn w:val="a0"/>
    <w:rsid w:val="00FC72D8"/>
  </w:style>
  <w:style w:type="character" w:customStyle="1" w:styleId="mc-auth-label">
    <w:name w:val="mc-auth-label"/>
    <w:basedOn w:val="a0"/>
    <w:rsid w:val="00FC72D8"/>
  </w:style>
  <w:style w:type="character" w:customStyle="1" w:styleId="title3">
    <w:name w:val="title3"/>
    <w:basedOn w:val="a0"/>
    <w:rsid w:val="00FC72D8"/>
  </w:style>
  <w:style w:type="character" w:customStyle="1" w:styleId="desc3">
    <w:name w:val="desc3"/>
    <w:basedOn w:val="a0"/>
    <w:rsid w:val="00FC72D8"/>
  </w:style>
  <w:style w:type="paragraph" w:styleId="a6">
    <w:name w:val="Balloon Text"/>
    <w:basedOn w:val="a"/>
    <w:link w:val="a7"/>
    <w:uiPriority w:val="99"/>
    <w:semiHidden/>
    <w:unhideWhenUsed/>
    <w:rsid w:val="00FC72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722212">
      <w:bodyDiv w:val="1"/>
      <w:marLeft w:val="0"/>
      <w:marRight w:val="0"/>
      <w:marTop w:val="0"/>
      <w:marBottom w:val="0"/>
      <w:divBdr>
        <w:top w:val="none" w:sz="0" w:space="0" w:color="auto"/>
        <w:left w:val="none" w:sz="0" w:space="0" w:color="auto"/>
        <w:bottom w:val="none" w:sz="0" w:space="0" w:color="auto"/>
        <w:right w:val="none" w:sz="0" w:space="0" w:color="auto"/>
      </w:divBdr>
      <w:divsChild>
        <w:div w:id="1414350990">
          <w:marLeft w:val="0"/>
          <w:marRight w:val="0"/>
          <w:marTop w:val="0"/>
          <w:marBottom w:val="0"/>
          <w:divBdr>
            <w:top w:val="none" w:sz="0" w:space="0" w:color="auto"/>
            <w:left w:val="none" w:sz="0" w:space="0" w:color="auto"/>
            <w:bottom w:val="none" w:sz="0" w:space="0" w:color="auto"/>
            <w:right w:val="none" w:sz="0" w:space="0" w:color="auto"/>
          </w:divBdr>
          <w:divsChild>
            <w:div w:id="198207494">
              <w:marLeft w:val="0"/>
              <w:marRight w:val="0"/>
              <w:marTop w:val="0"/>
              <w:marBottom w:val="0"/>
              <w:divBdr>
                <w:top w:val="single" w:sz="36" w:space="0" w:color="F7F7F7"/>
                <w:left w:val="single" w:sz="36" w:space="0" w:color="F7F7F7"/>
                <w:bottom w:val="single" w:sz="36" w:space="0" w:color="F7F7F7"/>
                <w:right w:val="single" w:sz="36" w:space="0" w:color="F7F7F7"/>
              </w:divBdr>
              <w:divsChild>
                <w:div w:id="1403062283">
                  <w:marLeft w:val="0"/>
                  <w:marRight w:val="0"/>
                  <w:marTop w:val="0"/>
                  <w:marBottom w:val="0"/>
                  <w:divBdr>
                    <w:top w:val="none" w:sz="0" w:space="0" w:color="auto"/>
                    <w:left w:val="none" w:sz="0" w:space="0" w:color="auto"/>
                    <w:bottom w:val="none" w:sz="0" w:space="0" w:color="auto"/>
                    <w:right w:val="none" w:sz="0" w:space="0" w:color="auto"/>
                  </w:divBdr>
                  <w:divsChild>
                    <w:div w:id="1604803387">
                      <w:marLeft w:val="0"/>
                      <w:marRight w:val="0"/>
                      <w:marTop w:val="0"/>
                      <w:marBottom w:val="0"/>
                      <w:divBdr>
                        <w:top w:val="none" w:sz="0" w:space="0" w:color="auto"/>
                        <w:left w:val="none" w:sz="0" w:space="0" w:color="auto"/>
                        <w:bottom w:val="none" w:sz="0" w:space="0" w:color="auto"/>
                        <w:right w:val="none" w:sz="0" w:space="0" w:color="auto"/>
                      </w:divBdr>
                    </w:div>
                    <w:div w:id="1916625858">
                      <w:marLeft w:val="0"/>
                      <w:marRight w:val="0"/>
                      <w:marTop w:val="0"/>
                      <w:marBottom w:val="0"/>
                      <w:divBdr>
                        <w:top w:val="none" w:sz="0" w:space="0" w:color="auto"/>
                        <w:left w:val="none" w:sz="0" w:space="0" w:color="auto"/>
                        <w:bottom w:val="none" w:sz="0" w:space="0" w:color="auto"/>
                        <w:right w:val="none" w:sz="0" w:space="0" w:color="auto"/>
                      </w:divBdr>
                      <w:divsChild>
                        <w:div w:id="2074544621">
                          <w:marLeft w:val="0"/>
                          <w:marRight w:val="0"/>
                          <w:marTop w:val="0"/>
                          <w:marBottom w:val="0"/>
                          <w:divBdr>
                            <w:top w:val="none" w:sz="0" w:space="0" w:color="auto"/>
                            <w:left w:val="none" w:sz="0" w:space="0" w:color="auto"/>
                            <w:bottom w:val="none" w:sz="0" w:space="0" w:color="auto"/>
                            <w:right w:val="none" w:sz="0" w:space="0" w:color="auto"/>
                          </w:divBdr>
                        </w:div>
                      </w:divsChild>
                    </w:div>
                    <w:div w:id="618344643">
                      <w:marLeft w:val="0"/>
                      <w:marRight w:val="0"/>
                      <w:marTop w:val="0"/>
                      <w:marBottom w:val="0"/>
                      <w:divBdr>
                        <w:top w:val="none" w:sz="0" w:space="0" w:color="auto"/>
                        <w:left w:val="none" w:sz="0" w:space="0" w:color="auto"/>
                        <w:bottom w:val="none" w:sz="0" w:space="0" w:color="auto"/>
                        <w:right w:val="none" w:sz="0" w:space="0" w:color="auto"/>
                      </w:divBdr>
                    </w:div>
                    <w:div w:id="807091862">
                      <w:marLeft w:val="0"/>
                      <w:marRight w:val="0"/>
                      <w:marTop w:val="0"/>
                      <w:marBottom w:val="0"/>
                      <w:divBdr>
                        <w:top w:val="none" w:sz="0" w:space="0" w:color="auto"/>
                        <w:left w:val="none" w:sz="0" w:space="0" w:color="auto"/>
                        <w:bottom w:val="none" w:sz="0" w:space="0" w:color="auto"/>
                        <w:right w:val="none" w:sz="0" w:space="0" w:color="auto"/>
                      </w:divBdr>
                      <w:divsChild>
                        <w:div w:id="290210595">
                          <w:marLeft w:val="0"/>
                          <w:marRight w:val="0"/>
                          <w:marTop w:val="0"/>
                          <w:marBottom w:val="0"/>
                          <w:divBdr>
                            <w:top w:val="none" w:sz="0" w:space="0" w:color="auto"/>
                            <w:left w:val="none" w:sz="0" w:space="0" w:color="auto"/>
                            <w:bottom w:val="none" w:sz="0" w:space="0" w:color="auto"/>
                            <w:right w:val="none" w:sz="0" w:space="0" w:color="auto"/>
                          </w:divBdr>
                          <w:divsChild>
                            <w:div w:id="578489302">
                              <w:marLeft w:val="0"/>
                              <w:marRight w:val="3525"/>
                              <w:marTop w:val="0"/>
                              <w:marBottom w:val="0"/>
                              <w:divBdr>
                                <w:top w:val="single" w:sz="6" w:space="4" w:color="999999"/>
                                <w:left w:val="single" w:sz="6" w:space="4" w:color="999999"/>
                                <w:bottom w:val="single" w:sz="2" w:space="4" w:color="999999"/>
                                <w:right w:val="single" w:sz="6" w:space="4" w:color="999999"/>
                              </w:divBdr>
                            </w:div>
                          </w:divsChild>
                        </w:div>
                      </w:divsChild>
                    </w:div>
                    <w:div w:id="774129918">
                      <w:marLeft w:val="0"/>
                      <w:marRight w:val="0"/>
                      <w:marTop w:val="0"/>
                      <w:marBottom w:val="450"/>
                      <w:divBdr>
                        <w:top w:val="none" w:sz="0" w:space="0" w:color="auto"/>
                        <w:left w:val="none" w:sz="0" w:space="0" w:color="auto"/>
                        <w:bottom w:val="none" w:sz="0" w:space="0" w:color="auto"/>
                        <w:right w:val="none" w:sz="0" w:space="0" w:color="auto"/>
                      </w:divBdr>
                      <w:divsChild>
                        <w:div w:id="2110352526">
                          <w:marLeft w:val="0"/>
                          <w:marRight w:val="0"/>
                          <w:marTop w:val="0"/>
                          <w:marBottom w:val="0"/>
                          <w:divBdr>
                            <w:top w:val="none" w:sz="0" w:space="0" w:color="auto"/>
                            <w:left w:val="none" w:sz="0" w:space="0" w:color="auto"/>
                            <w:bottom w:val="none" w:sz="0" w:space="0" w:color="auto"/>
                            <w:right w:val="none" w:sz="0" w:space="0" w:color="auto"/>
                          </w:divBdr>
                          <w:divsChild>
                            <w:div w:id="1810826924">
                              <w:marLeft w:val="0"/>
                              <w:marRight w:val="0"/>
                              <w:marTop w:val="0"/>
                              <w:marBottom w:val="0"/>
                              <w:divBdr>
                                <w:top w:val="none" w:sz="0" w:space="0" w:color="auto"/>
                                <w:left w:val="none" w:sz="0" w:space="0" w:color="auto"/>
                                <w:bottom w:val="none" w:sz="0" w:space="0" w:color="auto"/>
                                <w:right w:val="none" w:sz="0" w:space="0" w:color="auto"/>
                              </w:divBdr>
                            </w:div>
                            <w:div w:id="803279209">
                              <w:marLeft w:val="0"/>
                              <w:marRight w:val="0"/>
                              <w:marTop w:val="0"/>
                              <w:marBottom w:val="0"/>
                              <w:divBdr>
                                <w:top w:val="none" w:sz="0" w:space="0" w:color="auto"/>
                                <w:left w:val="none" w:sz="0" w:space="0" w:color="auto"/>
                                <w:bottom w:val="none" w:sz="0" w:space="0" w:color="auto"/>
                                <w:right w:val="none" w:sz="0" w:space="0" w:color="auto"/>
                              </w:divBdr>
                              <w:divsChild>
                                <w:div w:id="514609729">
                                  <w:marLeft w:val="0"/>
                                  <w:marRight w:val="0"/>
                                  <w:marTop w:val="0"/>
                                  <w:marBottom w:val="0"/>
                                  <w:divBdr>
                                    <w:top w:val="none" w:sz="0" w:space="0" w:color="auto"/>
                                    <w:left w:val="none" w:sz="0" w:space="0" w:color="auto"/>
                                    <w:bottom w:val="none" w:sz="0" w:space="0" w:color="auto"/>
                                    <w:right w:val="none" w:sz="0" w:space="0" w:color="auto"/>
                                  </w:divBdr>
                                  <w:divsChild>
                                    <w:div w:id="10807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6705">
                              <w:marLeft w:val="0"/>
                              <w:marRight w:val="0"/>
                              <w:marTop w:val="0"/>
                              <w:marBottom w:val="0"/>
                              <w:divBdr>
                                <w:top w:val="none" w:sz="0" w:space="0" w:color="auto"/>
                                <w:left w:val="none" w:sz="0" w:space="0" w:color="auto"/>
                                <w:bottom w:val="none" w:sz="0" w:space="0" w:color="auto"/>
                                <w:right w:val="none" w:sz="0" w:space="0" w:color="auto"/>
                              </w:divBdr>
                              <w:divsChild>
                                <w:div w:id="1885213606">
                                  <w:marLeft w:val="0"/>
                                  <w:marRight w:val="0"/>
                                  <w:marTop w:val="0"/>
                                  <w:marBottom w:val="0"/>
                                  <w:divBdr>
                                    <w:top w:val="none" w:sz="0" w:space="0" w:color="auto"/>
                                    <w:left w:val="none" w:sz="0" w:space="0" w:color="auto"/>
                                    <w:bottom w:val="none" w:sz="0" w:space="0" w:color="auto"/>
                                    <w:right w:val="none" w:sz="0" w:space="0" w:color="auto"/>
                                  </w:divBdr>
                                </w:div>
                                <w:div w:id="1860309171">
                                  <w:marLeft w:val="0"/>
                                  <w:marRight w:val="0"/>
                                  <w:marTop w:val="0"/>
                                  <w:marBottom w:val="0"/>
                                  <w:divBdr>
                                    <w:top w:val="none" w:sz="0" w:space="0" w:color="auto"/>
                                    <w:left w:val="none" w:sz="0" w:space="0" w:color="auto"/>
                                    <w:bottom w:val="none" w:sz="0" w:space="0" w:color="auto"/>
                                    <w:right w:val="none" w:sz="0" w:space="0" w:color="auto"/>
                                  </w:divBdr>
                                  <w:divsChild>
                                    <w:div w:id="846679232">
                                      <w:marLeft w:val="0"/>
                                      <w:marRight w:val="0"/>
                                      <w:marTop w:val="0"/>
                                      <w:marBottom w:val="0"/>
                                      <w:divBdr>
                                        <w:top w:val="none" w:sz="0" w:space="0" w:color="auto"/>
                                        <w:left w:val="none" w:sz="0" w:space="0" w:color="auto"/>
                                        <w:bottom w:val="none" w:sz="0" w:space="0" w:color="auto"/>
                                        <w:right w:val="none" w:sz="0" w:space="0" w:color="auto"/>
                                      </w:divBdr>
                                      <w:divsChild>
                                        <w:div w:id="334918502">
                                          <w:marLeft w:val="0"/>
                                          <w:marRight w:val="0"/>
                                          <w:marTop w:val="0"/>
                                          <w:marBottom w:val="0"/>
                                          <w:divBdr>
                                            <w:top w:val="none" w:sz="0" w:space="0" w:color="auto"/>
                                            <w:left w:val="none" w:sz="0" w:space="0" w:color="auto"/>
                                            <w:bottom w:val="none" w:sz="0" w:space="0" w:color="auto"/>
                                            <w:right w:val="none" w:sz="0" w:space="0" w:color="auto"/>
                                          </w:divBdr>
                                          <w:divsChild>
                                            <w:div w:id="17275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496">
                                      <w:marLeft w:val="0"/>
                                      <w:marRight w:val="0"/>
                                      <w:marTop w:val="0"/>
                                      <w:marBottom w:val="0"/>
                                      <w:divBdr>
                                        <w:top w:val="none" w:sz="0" w:space="0" w:color="auto"/>
                                        <w:left w:val="none" w:sz="0" w:space="0" w:color="auto"/>
                                        <w:bottom w:val="none" w:sz="0" w:space="0" w:color="auto"/>
                                        <w:right w:val="none" w:sz="0" w:space="0" w:color="auto"/>
                                      </w:divBdr>
                                      <w:divsChild>
                                        <w:div w:id="18959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5644">
                                  <w:marLeft w:val="0"/>
                                  <w:marRight w:val="0"/>
                                  <w:marTop w:val="0"/>
                                  <w:marBottom w:val="0"/>
                                  <w:divBdr>
                                    <w:top w:val="none" w:sz="0" w:space="0" w:color="auto"/>
                                    <w:left w:val="none" w:sz="0" w:space="0" w:color="auto"/>
                                    <w:bottom w:val="none" w:sz="0" w:space="0" w:color="auto"/>
                                    <w:right w:val="none" w:sz="0" w:space="0" w:color="auto"/>
                                  </w:divBdr>
                                  <w:divsChild>
                                    <w:div w:id="1556745829">
                                      <w:marLeft w:val="0"/>
                                      <w:marRight w:val="0"/>
                                      <w:marTop w:val="0"/>
                                      <w:marBottom w:val="0"/>
                                      <w:divBdr>
                                        <w:top w:val="none" w:sz="0" w:space="0" w:color="auto"/>
                                        <w:left w:val="none" w:sz="0" w:space="0" w:color="auto"/>
                                        <w:bottom w:val="none" w:sz="0" w:space="0" w:color="auto"/>
                                        <w:right w:val="none" w:sz="0" w:space="0" w:color="auto"/>
                                      </w:divBdr>
                                    </w:div>
                                    <w:div w:id="1415778821">
                                      <w:marLeft w:val="0"/>
                                      <w:marRight w:val="0"/>
                                      <w:marTop w:val="0"/>
                                      <w:marBottom w:val="0"/>
                                      <w:divBdr>
                                        <w:top w:val="none" w:sz="0" w:space="0" w:color="auto"/>
                                        <w:left w:val="none" w:sz="0" w:space="0" w:color="auto"/>
                                        <w:bottom w:val="none" w:sz="0" w:space="0" w:color="auto"/>
                                        <w:right w:val="none" w:sz="0" w:space="0" w:color="auto"/>
                                      </w:divBdr>
                                    </w:div>
                                  </w:divsChild>
                                </w:div>
                                <w:div w:id="16931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384">
                      <w:marLeft w:val="0"/>
                      <w:marRight w:val="3375"/>
                      <w:marTop w:val="0"/>
                      <w:marBottom w:val="0"/>
                      <w:divBdr>
                        <w:top w:val="none" w:sz="0" w:space="0" w:color="auto"/>
                        <w:left w:val="none" w:sz="0" w:space="0" w:color="auto"/>
                        <w:bottom w:val="none" w:sz="0" w:space="0" w:color="auto"/>
                        <w:right w:val="none" w:sz="0" w:space="0" w:color="auto"/>
                      </w:divBdr>
                      <w:divsChild>
                        <w:div w:id="373308054">
                          <w:marLeft w:val="0"/>
                          <w:marRight w:val="0"/>
                          <w:marTop w:val="0"/>
                          <w:marBottom w:val="0"/>
                          <w:divBdr>
                            <w:top w:val="none" w:sz="0" w:space="0" w:color="auto"/>
                            <w:left w:val="none" w:sz="0" w:space="0" w:color="auto"/>
                            <w:bottom w:val="none" w:sz="0" w:space="0" w:color="auto"/>
                            <w:right w:val="none" w:sz="0" w:space="0" w:color="auto"/>
                          </w:divBdr>
                        </w:div>
                        <w:div w:id="896237440">
                          <w:marLeft w:val="0"/>
                          <w:marRight w:val="0"/>
                          <w:marTop w:val="0"/>
                          <w:marBottom w:val="0"/>
                          <w:divBdr>
                            <w:top w:val="none" w:sz="0" w:space="0" w:color="auto"/>
                            <w:left w:val="none" w:sz="0" w:space="0" w:color="auto"/>
                            <w:bottom w:val="none" w:sz="0" w:space="0" w:color="auto"/>
                            <w:right w:val="none" w:sz="0" w:space="0" w:color="auto"/>
                          </w:divBdr>
                        </w:div>
                        <w:div w:id="31931280">
                          <w:marLeft w:val="0"/>
                          <w:marRight w:val="0"/>
                          <w:marTop w:val="0"/>
                          <w:marBottom w:val="0"/>
                          <w:divBdr>
                            <w:top w:val="none" w:sz="0" w:space="0" w:color="auto"/>
                            <w:left w:val="none" w:sz="0" w:space="0" w:color="auto"/>
                            <w:bottom w:val="none" w:sz="0" w:space="0" w:color="auto"/>
                            <w:right w:val="none" w:sz="0" w:space="0" w:color="auto"/>
                          </w:divBdr>
                        </w:div>
                        <w:div w:id="674574032">
                          <w:marLeft w:val="0"/>
                          <w:marRight w:val="0"/>
                          <w:marTop w:val="0"/>
                          <w:marBottom w:val="0"/>
                          <w:divBdr>
                            <w:top w:val="none" w:sz="0" w:space="0" w:color="auto"/>
                            <w:left w:val="none" w:sz="0" w:space="0" w:color="auto"/>
                            <w:bottom w:val="none" w:sz="0" w:space="0" w:color="auto"/>
                            <w:right w:val="none" w:sz="0" w:space="0" w:color="auto"/>
                          </w:divBdr>
                        </w:div>
                        <w:div w:id="24838203">
                          <w:marLeft w:val="0"/>
                          <w:marRight w:val="0"/>
                          <w:marTop w:val="0"/>
                          <w:marBottom w:val="0"/>
                          <w:divBdr>
                            <w:top w:val="none" w:sz="0" w:space="0" w:color="auto"/>
                            <w:left w:val="none" w:sz="0" w:space="0" w:color="auto"/>
                            <w:bottom w:val="none" w:sz="0" w:space="0" w:color="auto"/>
                            <w:right w:val="none" w:sz="0" w:space="0" w:color="auto"/>
                          </w:divBdr>
                        </w:div>
                        <w:div w:id="1840651256">
                          <w:marLeft w:val="0"/>
                          <w:marRight w:val="0"/>
                          <w:marTop w:val="0"/>
                          <w:marBottom w:val="0"/>
                          <w:divBdr>
                            <w:top w:val="none" w:sz="0" w:space="0" w:color="auto"/>
                            <w:left w:val="none" w:sz="0" w:space="0" w:color="auto"/>
                            <w:bottom w:val="none" w:sz="0" w:space="0" w:color="auto"/>
                            <w:right w:val="none" w:sz="0" w:space="0" w:color="auto"/>
                          </w:divBdr>
                        </w:div>
                        <w:div w:id="372274278">
                          <w:marLeft w:val="0"/>
                          <w:marRight w:val="0"/>
                          <w:marTop w:val="0"/>
                          <w:marBottom w:val="0"/>
                          <w:divBdr>
                            <w:top w:val="none" w:sz="0" w:space="0" w:color="auto"/>
                            <w:left w:val="none" w:sz="0" w:space="0" w:color="auto"/>
                            <w:bottom w:val="none" w:sz="0" w:space="0" w:color="auto"/>
                            <w:right w:val="none" w:sz="0" w:space="0" w:color="auto"/>
                          </w:divBdr>
                        </w:div>
                        <w:div w:id="4781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ru/article/30742/chto-takoe-melkaya-motorika-i-kak-ee-razvivat" TargetMode="External"/><Relationship Id="rId13" Type="http://schemas.openxmlformats.org/officeDocument/2006/relationships/image" Target="media/image3.jpeg"/><Relationship Id="rId18" Type="http://schemas.openxmlformats.org/officeDocument/2006/relationships/hyperlink" Target="http://fb.ru/article/165259/sensornoe-razvitie-detey---let-igryi-dlya-sensornogo-razvitiya-detey#image6054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fb.ru/article/165259/sensornoe-razvitie-detey---let-igryi-dlya-sensornogo-razvitiya-detey#image605429" TargetMode="External"/><Relationship Id="rId17" Type="http://schemas.openxmlformats.org/officeDocument/2006/relationships/hyperlink" Target="http://fb.ru/article/65617/tsvetnyie-karandashi-kakie-oni-byivayut-kak-imi-risovat"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b.ru/article/165259/sensornoe-razvitie-detey---let-igryi-dlya-sensornogo-razvitiya-detey#image605428" TargetMode="External"/><Relationship Id="rId11" Type="http://schemas.openxmlformats.org/officeDocument/2006/relationships/hyperlink" Target="http://fb.ru/article/56519/razvivayuschiy-kovrik-kak-vyibrat" TargetMode="External"/><Relationship Id="rId5" Type="http://schemas.openxmlformats.org/officeDocument/2006/relationships/hyperlink" Target="http://fb.ru/article/40195/sensornoe-razvitie-detey-igryi-i-uprajeniya" TargetMode="External"/><Relationship Id="rId15" Type="http://schemas.openxmlformats.org/officeDocument/2006/relationships/hyperlink" Target="http://fb.ru/article/165259/sensornoe-razvitie-detey---let-igryi-dlya-sensornogo-razvitiya-detey#image605430"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fb.ru/article/165259/sensornoe-razvitie-detey---let-igryi-dlya-sensornogo-razvitiya-detey#image605431" TargetMode="External"/><Relationship Id="rId14" Type="http://schemas.openxmlformats.org/officeDocument/2006/relationships/hyperlink" Target="http://fb.ru/article/39974/razvitie-melkoy-motoriki-u-detey-doshkolnogo-vozras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5388</Characters>
  <Application>Microsoft Office Word</Application>
  <DocSecurity>0</DocSecurity>
  <Lines>44</Lines>
  <Paragraphs>12</Paragraphs>
  <ScaleCrop>false</ScaleCrop>
  <Company>MICROSOFT</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79920</cp:lastModifiedBy>
  <cp:revision>3</cp:revision>
  <dcterms:created xsi:type="dcterms:W3CDTF">2022-01-25T14:55:00Z</dcterms:created>
  <dcterms:modified xsi:type="dcterms:W3CDTF">2022-01-25T15:08:00Z</dcterms:modified>
</cp:coreProperties>
</file>